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D7D8D" w14:textId="43B2B9CC" w:rsidR="0079483A" w:rsidRPr="004F05C4" w:rsidRDefault="003E25EB" w:rsidP="0079483A">
      <w:pPr>
        <w:spacing w:after="60"/>
        <w:ind w:firstLine="427"/>
        <w:rPr>
          <w:rFonts w:ascii="Times New Roman" w:hAnsi="Times New Roman" w:cs="Times New Roman"/>
        </w:rPr>
      </w:pPr>
      <w:r w:rsidRPr="004F05C4">
        <w:rPr>
          <w:rFonts w:ascii="Times New Roman" w:hAnsi="Times New Roman" w:cs="Times New Roman"/>
        </w:rPr>
        <w:t>Greenest</w:t>
      </w:r>
      <w:r w:rsidR="008469B2" w:rsidRPr="004F05C4">
        <w:rPr>
          <w:rFonts w:ascii="Times New Roman" w:hAnsi="Times New Roman" w:cs="Times New Roman"/>
        </w:rPr>
        <w:t xml:space="preserve"> Home</w:t>
      </w:r>
      <w:r w:rsidR="00C70D05" w:rsidRPr="004F05C4">
        <w:rPr>
          <w:rFonts w:ascii="Times New Roman" w:hAnsi="Times New Roman" w:cs="Times New Roman"/>
        </w:rPr>
        <w:t>o</w:t>
      </w:r>
      <w:r w:rsidR="008469B2" w:rsidRPr="004F05C4">
        <w:rPr>
          <w:rFonts w:ascii="Times New Roman" w:hAnsi="Times New Roman" w:cs="Times New Roman"/>
        </w:rPr>
        <w:t xml:space="preserve">wners Association is a Colorado Nonprofit Corporation pursuant to the provisions of the Colorado Revised Nonprofit Corporation Act, C.R.S. 7-121-101, etc. The Association </w:t>
      </w:r>
      <w:r w:rsidR="00C62529" w:rsidRPr="004F05C4">
        <w:rPr>
          <w:rFonts w:ascii="Times New Roman" w:hAnsi="Times New Roman" w:cs="Times New Roman"/>
        </w:rPr>
        <w:t>has</w:t>
      </w:r>
      <w:r w:rsidR="008469B2" w:rsidRPr="004F05C4">
        <w:rPr>
          <w:rFonts w:ascii="Times New Roman" w:hAnsi="Times New Roman" w:cs="Times New Roman"/>
        </w:rPr>
        <w:t xml:space="preserve"> all rights, duties and powers permitted by the Nonprofit Act</w:t>
      </w:r>
      <w:r w:rsidR="00E93276">
        <w:rPr>
          <w:rFonts w:ascii="Times New Roman" w:hAnsi="Times New Roman" w:cs="Times New Roman"/>
        </w:rPr>
        <w:t>.</w:t>
      </w:r>
      <w:r w:rsidR="008469B2" w:rsidRPr="004F05C4">
        <w:rPr>
          <w:rFonts w:ascii="Times New Roman" w:hAnsi="Times New Roman" w:cs="Times New Roman"/>
        </w:rPr>
        <w:t xml:space="preserve"> </w:t>
      </w:r>
      <w:r w:rsidR="00653319">
        <w:rPr>
          <w:rFonts w:ascii="Times New Roman" w:hAnsi="Times New Roman" w:cs="Times New Roman"/>
        </w:rPr>
        <w:t>S</w:t>
      </w:r>
      <w:r w:rsidR="008469B2" w:rsidRPr="004F05C4">
        <w:rPr>
          <w:rFonts w:ascii="Times New Roman" w:hAnsi="Times New Roman" w:cs="Times New Roman"/>
        </w:rPr>
        <w:t xml:space="preserve">ections </w:t>
      </w:r>
      <w:r w:rsidR="00653319">
        <w:rPr>
          <w:rFonts w:ascii="Times New Roman" w:hAnsi="Times New Roman" w:cs="Times New Roman"/>
        </w:rPr>
        <w:t xml:space="preserve">of the Act </w:t>
      </w:r>
      <w:r w:rsidR="00806AEC">
        <w:rPr>
          <w:rFonts w:ascii="Times New Roman" w:hAnsi="Times New Roman" w:cs="Times New Roman"/>
        </w:rPr>
        <w:t xml:space="preserve">may be modified </w:t>
      </w:r>
      <w:r w:rsidR="00E93276">
        <w:rPr>
          <w:rFonts w:ascii="Times New Roman" w:hAnsi="Times New Roman" w:cs="Times New Roman"/>
        </w:rPr>
        <w:t xml:space="preserve">by the </w:t>
      </w:r>
      <w:r w:rsidR="00CA6618">
        <w:rPr>
          <w:rFonts w:ascii="Times New Roman" w:hAnsi="Times New Roman" w:cs="Times New Roman"/>
        </w:rPr>
        <w:t>B</w:t>
      </w:r>
      <w:r w:rsidR="00E93276">
        <w:rPr>
          <w:rFonts w:ascii="Times New Roman" w:hAnsi="Times New Roman" w:cs="Times New Roman"/>
        </w:rPr>
        <w:t>ylaw</w:t>
      </w:r>
      <w:r w:rsidR="00CA6618">
        <w:rPr>
          <w:rFonts w:ascii="Times New Roman" w:hAnsi="Times New Roman" w:cs="Times New Roman"/>
        </w:rPr>
        <w:t>s</w:t>
      </w:r>
      <w:r w:rsidR="00E93276">
        <w:rPr>
          <w:rFonts w:ascii="Times New Roman" w:hAnsi="Times New Roman" w:cs="Times New Roman"/>
        </w:rPr>
        <w:t xml:space="preserve"> </w:t>
      </w:r>
      <w:r w:rsidR="00C85AB8">
        <w:rPr>
          <w:rFonts w:ascii="Times New Roman" w:hAnsi="Times New Roman" w:cs="Times New Roman"/>
        </w:rPr>
        <w:t xml:space="preserve">only </w:t>
      </w:r>
      <w:r w:rsidR="00806AEC">
        <w:rPr>
          <w:rFonts w:ascii="Times New Roman" w:hAnsi="Times New Roman" w:cs="Times New Roman"/>
        </w:rPr>
        <w:t xml:space="preserve">for sections </w:t>
      </w:r>
      <w:r w:rsidR="00E93276">
        <w:rPr>
          <w:rFonts w:ascii="Times New Roman" w:hAnsi="Times New Roman" w:cs="Times New Roman"/>
        </w:rPr>
        <w:t>of the Act that</w:t>
      </w:r>
      <w:r w:rsidR="008469B2" w:rsidRPr="004F05C4">
        <w:rPr>
          <w:rFonts w:ascii="Times New Roman" w:hAnsi="Times New Roman" w:cs="Times New Roman"/>
        </w:rPr>
        <w:t xml:space="preserve"> include one of the following</w:t>
      </w:r>
      <w:r w:rsidR="00806AEC">
        <w:rPr>
          <w:rFonts w:ascii="Times New Roman" w:hAnsi="Times New Roman" w:cs="Times New Roman"/>
        </w:rPr>
        <w:t xml:space="preserve"> statements.</w:t>
      </w:r>
    </w:p>
    <w:p w14:paraId="6DB9E03C" w14:textId="77777777" w:rsidR="00DF229D" w:rsidRPr="004F05C4" w:rsidRDefault="008469B2" w:rsidP="0079483A">
      <w:pPr>
        <w:pStyle w:val="ListParagraph"/>
        <w:numPr>
          <w:ilvl w:val="0"/>
          <w:numId w:val="7"/>
        </w:numPr>
        <w:spacing w:after="60"/>
        <w:rPr>
          <w:rFonts w:ascii="Times New Roman" w:hAnsi="Times New Roman" w:cs="Times New Roman"/>
        </w:rPr>
      </w:pPr>
      <w:r w:rsidRPr="004F05C4">
        <w:rPr>
          <w:rFonts w:ascii="Times New Roman" w:hAnsi="Times New Roman" w:cs="Times New Roman"/>
        </w:rPr>
        <w:t>“Unless otherwise provided in the bylaws”, or</w:t>
      </w:r>
    </w:p>
    <w:p w14:paraId="35572B76" w14:textId="77777777" w:rsidR="00DF229D" w:rsidRPr="004F05C4" w:rsidRDefault="008469B2" w:rsidP="0079483A">
      <w:pPr>
        <w:pStyle w:val="ListParagraph"/>
        <w:numPr>
          <w:ilvl w:val="0"/>
          <w:numId w:val="7"/>
        </w:numPr>
        <w:spacing w:after="60"/>
        <w:rPr>
          <w:rFonts w:ascii="Times New Roman" w:hAnsi="Times New Roman" w:cs="Times New Roman"/>
        </w:rPr>
      </w:pPr>
      <w:r w:rsidRPr="004F05C4">
        <w:rPr>
          <w:rFonts w:ascii="Times New Roman" w:hAnsi="Times New Roman" w:cs="Times New Roman"/>
        </w:rPr>
        <w:t xml:space="preserve"> “Unless the bylaws provide for a longer or shorter period”, or</w:t>
      </w:r>
    </w:p>
    <w:p w14:paraId="23DB2C72" w14:textId="74833B2C" w:rsidR="005975FC" w:rsidRPr="005D6AC1" w:rsidRDefault="008469B2" w:rsidP="005D6AC1">
      <w:pPr>
        <w:pStyle w:val="ListParagraph"/>
        <w:numPr>
          <w:ilvl w:val="0"/>
          <w:numId w:val="7"/>
        </w:numPr>
        <w:spacing w:after="60"/>
        <w:rPr>
          <w:rFonts w:ascii="Times New Roman" w:hAnsi="Times New Roman" w:cs="Times New Roman"/>
        </w:rPr>
      </w:pPr>
      <w:r w:rsidRPr="004F05C4">
        <w:rPr>
          <w:rFonts w:ascii="Times New Roman" w:hAnsi="Times New Roman" w:cs="Times New Roman"/>
        </w:rPr>
        <w:t xml:space="preserve"> “</w:t>
      </w:r>
      <w:r w:rsidR="00DF229D" w:rsidRPr="004F05C4">
        <w:rPr>
          <w:rFonts w:ascii="Times New Roman" w:hAnsi="Times New Roman" w:cs="Times New Roman"/>
        </w:rPr>
        <w:t xml:space="preserve">Unless the bylaws provide for </w:t>
      </w:r>
      <w:r w:rsidRPr="004F05C4">
        <w:rPr>
          <w:rFonts w:ascii="Times New Roman" w:hAnsi="Times New Roman" w:cs="Times New Roman"/>
        </w:rPr>
        <w:t>a greater or lesser number</w:t>
      </w:r>
      <w:r w:rsidR="0079483A" w:rsidRPr="004F05C4">
        <w:rPr>
          <w:rFonts w:ascii="Times New Roman" w:hAnsi="Times New Roman" w:cs="Times New Roman"/>
        </w:rPr>
        <w:t>”</w:t>
      </w:r>
      <w:r w:rsidR="005D6AC1">
        <w:rPr>
          <w:rFonts w:ascii="Times New Roman" w:hAnsi="Times New Roman" w:cs="Times New Roman"/>
        </w:rPr>
        <w:t>.</w:t>
      </w:r>
    </w:p>
    <w:p w14:paraId="2CE594E7" w14:textId="2EE53F27" w:rsidR="00A20CC0" w:rsidRDefault="00C84245" w:rsidP="005421EC">
      <w:pPr>
        <w:spacing w:after="60"/>
        <w:ind w:firstLine="427"/>
        <w:rPr>
          <w:rFonts w:ascii="Times New Roman" w:hAnsi="Times New Roman" w:cs="Times New Roman"/>
        </w:rPr>
      </w:pPr>
      <w:r>
        <w:rPr>
          <w:rFonts w:ascii="Times New Roman" w:hAnsi="Times New Roman" w:cs="Times New Roman"/>
        </w:rPr>
        <w:t>A</w:t>
      </w:r>
      <w:r w:rsidR="00A20CC0">
        <w:rPr>
          <w:rFonts w:ascii="Times New Roman" w:hAnsi="Times New Roman" w:cs="Times New Roman"/>
        </w:rPr>
        <w:t xml:space="preserve">ll applicable sections of the </w:t>
      </w:r>
      <w:r>
        <w:rPr>
          <w:rFonts w:ascii="Times New Roman" w:hAnsi="Times New Roman" w:cs="Times New Roman"/>
        </w:rPr>
        <w:t xml:space="preserve">Nonprofit </w:t>
      </w:r>
      <w:r w:rsidR="00A20CC0">
        <w:rPr>
          <w:rFonts w:ascii="Times New Roman" w:hAnsi="Times New Roman" w:cs="Times New Roman"/>
        </w:rPr>
        <w:t xml:space="preserve">Act govern </w:t>
      </w:r>
      <w:r>
        <w:rPr>
          <w:rFonts w:ascii="Times New Roman" w:hAnsi="Times New Roman" w:cs="Times New Roman"/>
        </w:rPr>
        <w:t xml:space="preserve">the Association </w:t>
      </w:r>
      <w:r w:rsidR="00A20CC0">
        <w:rPr>
          <w:rFonts w:ascii="Times New Roman" w:hAnsi="Times New Roman" w:cs="Times New Roman"/>
        </w:rPr>
        <w:t xml:space="preserve">even </w:t>
      </w:r>
      <w:r w:rsidR="00BA0EB3">
        <w:rPr>
          <w:rFonts w:ascii="Times New Roman" w:hAnsi="Times New Roman" w:cs="Times New Roman"/>
        </w:rPr>
        <w:t>when</w:t>
      </w:r>
      <w:r w:rsidR="00A20CC0">
        <w:rPr>
          <w:rFonts w:ascii="Times New Roman" w:hAnsi="Times New Roman" w:cs="Times New Roman"/>
        </w:rPr>
        <w:t xml:space="preserve"> </w:t>
      </w:r>
      <w:r w:rsidR="007A4BF6">
        <w:rPr>
          <w:rFonts w:ascii="Times New Roman" w:hAnsi="Times New Roman" w:cs="Times New Roman"/>
        </w:rPr>
        <w:t xml:space="preserve">not </w:t>
      </w:r>
      <w:r w:rsidR="00A20CC0">
        <w:rPr>
          <w:rFonts w:ascii="Times New Roman" w:hAnsi="Times New Roman" w:cs="Times New Roman"/>
        </w:rPr>
        <w:t>included or reference</w:t>
      </w:r>
      <w:r>
        <w:rPr>
          <w:rFonts w:ascii="Times New Roman" w:hAnsi="Times New Roman" w:cs="Times New Roman"/>
        </w:rPr>
        <w:t>d</w:t>
      </w:r>
      <w:r w:rsidR="00A20CC0">
        <w:rPr>
          <w:rFonts w:ascii="Times New Roman" w:hAnsi="Times New Roman" w:cs="Times New Roman"/>
        </w:rPr>
        <w:t xml:space="preserve"> in the Association Bylaws.</w:t>
      </w:r>
    </w:p>
    <w:p w14:paraId="09E5E61D" w14:textId="5EC6B8C8" w:rsidR="00BA0EB3" w:rsidRDefault="008469B2" w:rsidP="005421EC">
      <w:pPr>
        <w:spacing w:after="60"/>
        <w:ind w:firstLine="427"/>
        <w:rPr>
          <w:rFonts w:ascii="Times New Roman" w:hAnsi="Times New Roman" w:cs="Times New Roman"/>
        </w:rPr>
      </w:pPr>
      <w:r w:rsidRPr="004F05C4">
        <w:rPr>
          <w:rFonts w:ascii="Times New Roman" w:hAnsi="Times New Roman" w:cs="Times New Roman"/>
        </w:rPr>
        <w:t xml:space="preserve">The current GHOA </w:t>
      </w:r>
      <w:r w:rsidR="00D55CD2" w:rsidRPr="004F05C4">
        <w:rPr>
          <w:rFonts w:ascii="Times New Roman" w:hAnsi="Times New Roman" w:cs="Times New Roman"/>
        </w:rPr>
        <w:t xml:space="preserve">Amended </w:t>
      </w:r>
      <w:r w:rsidRPr="004F05C4">
        <w:rPr>
          <w:rFonts w:ascii="Times New Roman" w:hAnsi="Times New Roman" w:cs="Times New Roman"/>
        </w:rPr>
        <w:t xml:space="preserve">Bylaws were drafted in 2012 </w:t>
      </w:r>
      <w:r w:rsidR="0011262C">
        <w:rPr>
          <w:rFonts w:ascii="Times New Roman" w:hAnsi="Times New Roman" w:cs="Times New Roman"/>
        </w:rPr>
        <w:t>(</w:t>
      </w:r>
      <w:r w:rsidR="00585AA8">
        <w:rPr>
          <w:rFonts w:ascii="Times New Roman" w:hAnsi="Times New Roman" w:cs="Times New Roman"/>
        </w:rPr>
        <w:t>the 2018 revision change</w:t>
      </w:r>
      <w:r w:rsidR="000A664C">
        <w:rPr>
          <w:rFonts w:ascii="Times New Roman" w:hAnsi="Times New Roman" w:cs="Times New Roman"/>
        </w:rPr>
        <w:t>d</w:t>
      </w:r>
      <w:r w:rsidR="00585AA8">
        <w:rPr>
          <w:rFonts w:ascii="Times New Roman" w:hAnsi="Times New Roman" w:cs="Times New Roman"/>
        </w:rPr>
        <w:t xml:space="preserve"> only the Dues</w:t>
      </w:r>
      <w:r w:rsidR="000A664C">
        <w:rPr>
          <w:rFonts w:ascii="Times New Roman" w:hAnsi="Times New Roman" w:cs="Times New Roman"/>
        </w:rPr>
        <w:t xml:space="preserve"> amount</w:t>
      </w:r>
      <w:r w:rsidR="00585AA8">
        <w:rPr>
          <w:rFonts w:ascii="Times New Roman" w:hAnsi="Times New Roman" w:cs="Times New Roman"/>
        </w:rPr>
        <w:t>)</w:t>
      </w:r>
      <w:r w:rsidR="00C74427">
        <w:rPr>
          <w:rFonts w:ascii="Times New Roman" w:hAnsi="Times New Roman" w:cs="Times New Roman"/>
        </w:rPr>
        <w:t xml:space="preserve"> and the</w:t>
      </w:r>
      <w:r w:rsidR="00C74427">
        <w:rPr>
          <w:rFonts w:ascii="Times New Roman" w:hAnsi="Times New Roman" w:cs="Times New Roman"/>
        </w:rPr>
        <w:t xml:space="preserve"> </w:t>
      </w:r>
      <w:r w:rsidR="00C74427" w:rsidRPr="004F05C4">
        <w:rPr>
          <w:rFonts w:ascii="Times New Roman" w:hAnsi="Times New Roman" w:cs="Times New Roman"/>
        </w:rPr>
        <w:t>Nonprofit Act</w:t>
      </w:r>
      <w:r w:rsidR="00C74427">
        <w:rPr>
          <w:rFonts w:ascii="Times New Roman" w:hAnsi="Times New Roman" w:cs="Times New Roman"/>
        </w:rPr>
        <w:t xml:space="preserve"> of</w:t>
      </w:r>
      <w:r w:rsidR="00C74427">
        <w:rPr>
          <w:rFonts w:ascii="Times New Roman" w:hAnsi="Times New Roman" w:cs="Times New Roman"/>
        </w:rPr>
        <w:t xml:space="preserve"> </w:t>
      </w:r>
      <w:r w:rsidR="00C74427">
        <w:rPr>
          <w:rFonts w:ascii="Times New Roman" w:hAnsi="Times New Roman" w:cs="Times New Roman"/>
        </w:rPr>
        <w:t>has undergone major revisions since 20</w:t>
      </w:r>
      <w:r w:rsidR="00C74427">
        <w:rPr>
          <w:rFonts w:ascii="Times New Roman" w:hAnsi="Times New Roman" w:cs="Times New Roman"/>
        </w:rPr>
        <w:t>12.  The current Bylaws</w:t>
      </w:r>
      <w:r w:rsidR="00585AA8">
        <w:rPr>
          <w:rFonts w:ascii="Times New Roman" w:hAnsi="Times New Roman" w:cs="Times New Roman"/>
        </w:rPr>
        <w:t xml:space="preserve"> include</w:t>
      </w:r>
      <w:r w:rsidRPr="004F05C4">
        <w:rPr>
          <w:rFonts w:ascii="Times New Roman" w:hAnsi="Times New Roman" w:cs="Times New Roman"/>
        </w:rPr>
        <w:t xml:space="preserve"> unnecessar</w:t>
      </w:r>
      <w:r w:rsidR="00585AA8">
        <w:rPr>
          <w:rFonts w:ascii="Times New Roman" w:hAnsi="Times New Roman" w:cs="Times New Roman"/>
        </w:rPr>
        <w:t>ily</w:t>
      </w:r>
      <w:r w:rsidRPr="004F05C4">
        <w:rPr>
          <w:rFonts w:ascii="Times New Roman" w:hAnsi="Times New Roman" w:cs="Times New Roman"/>
        </w:rPr>
        <w:t xml:space="preserve"> restrictive provisions vs the </w:t>
      </w:r>
      <w:r w:rsidR="007040A4">
        <w:rPr>
          <w:rFonts w:ascii="Times New Roman" w:hAnsi="Times New Roman" w:cs="Times New Roman"/>
        </w:rPr>
        <w:t xml:space="preserve">requirements of </w:t>
      </w:r>
      <w:r w:rsidR="00C74427">
        <w:rPr>
          <w:rFonts w:ascii="Times New Roman" w:hAnsi="Times New Roman" w:cs="Times New Roman"/>
        </w:rPr>
        <w:t xml:space="preserve">the </w:t>
      </w:r>
      <w:r w:rsidR="00A93C79">
        <w:rPr>
          <w:rFonts w:ascii="Times New Roman" w:hAnsi="Times New Roman" w:cs="Times New Roman"/>
        </w:rPr>
        <w:t>2023 Nonprofit</w:t>
      </w:r>
      <w:r w:rsidR="00C74427">
        <w:rPr>
          <w:rFonts w:ascii="Times New Roman" w:hAnsi="Times New Roman" w:cs="Times New Roman"/>
        </w:rPr>
        <w:t xml:space="preserve"> Act</w:t>
      </w:r>
      <w:r w:rsidR="00BA0EB3">
        <w:rPr>
          <w:rFonts w:ascii="Times New Roman" w:hAnsi="Times New Roman" w:cs="Times New Roman"/>
        </w:rPr>
        <w:t>.</w:t>
      </w:r>
      <w:r w:rsidRPr="004F05C4">
        <w:rPr>
          <w:rFonts w:ascii="Times New Roman" w:hAnsi="Times New Roman" w:cs="Times New Roman"/>
        </w:rPr>
        <w:t xml:space="preserve"> (e.g</w:t>
      </w:r>
      <w:r w:rsidR="00653319">
        <w:rPr>
          <w:rFonts w:ascii="Times New Roman" w:hAnsi="Times New Roman" w:cs="Times New Roman"/>
        </w:rPr>
        <w:t>.</w:t>
      </w:r>
      <w:r w:rsidRPr="004F05C4">
        <w:rPr>
          <w:rFonts w:ascii="Times New Roman" w:hAnsi="Times New Roman" w:cs="Times New Roman"/>
        </w:rPr>
        <w:t xml:space="preserve"> </w:t>
      </w:r>
      <w:proofErr w:type="spellStart"/>
      <w:r w:rsidR="00592F81">
        <w:rPr>
          <w:rFonts w:ascii="Times New Roman" w:hAnsi="Times New Roman" w:cs="Times New Roman"/>
        </w:rPr>
        <w:t>no</w:t>
      </w:r>
      <w:proofErr w:type="spellEnd"/>
      <w:r w:rsidR="00592F81">
        <w:rPr>
          <w:rFonts w:ascii="Times New Roman" w:hAnsi="Times New Roman" w:cs="Times New Roman"/>
        </w:rPr>
        <w:t xml:space="preserve"> voting by telecommunications</w:t>
      </w:r>
      <w:r w:rsidR="00653319">
        <w:rPr>
          <w:rFonts w:ascii="Times New Roman" w:hAnsi="Times New Roman" w:cs="Times New Roman"/>
        </w:rPr>
        <w:t xml:space="preserve"> or by proxy</w:t>
      </w:r>
      <w:r w:rsidR="00592F81">
        <w:rPr>
          <w:rFonts w:ascii="Times New Roman" w:hAnsi="Times New Roman" w:cs="Times New Roman"/>
        </w:rPr>
        <w:t xml:space="preserve">, </w:t>
      </w:r>
      <w:r w:rsidRPr="004F05C4">
        <w:rPr>
          <w:rFonts w:ascii="Times New Roman" w:hAnsi="Times New Roman" w:cs="Times New Roman"/>
        </w:rPr>
        <w:t>meeting notice only by USPS first class mail.</w:t>
      </w:r>
      <w:r w:rsidR="00C62529" w:rsidRPr="004F05C4">
        <w:rPr>
          <w:rFonts w:ascii="Times New Roman" w:hAnsi="Times New Roman" w:cs="Times New Roman"/>
        </w:rPr>
        <w:t>)</w:t>
      </w:r>
      <w:r w:rsidR="0011262C">
        <w:rPr>
          <w:rFonts w:ascii="Times New Roman" w:hAnsi="Times New Roman" w:cs="Times New Roman"/>
        </w:rPr>
        <w:t xml:space="preserve">. </w:t>
      </w:r>
    </w:p>
    <w:p w14:paraId="7A575429" w14:textId="2BB47EE8" w:rsidR="008469B2" w:rsidRPr="004F05C4" w:rsidRDefault="008469B2" w:rsidP="005421EC">
      <w:pPr>
        <w:spacing w:after="60"/>
        <w:ind w:firstLine="427"/>
        <w:rPr>
          <w:rFonts w:ascii="Times New Roman" w:hAnsi="Times New Roman" w:cs="Times New Roman"/>
        </w:rPr>
      </w:pPr>
      <w:r w:rsidRPr="004F05C4">
        <w:rPr>
          <w:rFonts w:ascii="Times New Roman" w:hAnsi="Times New Roman" w:cs="Times New Roman"/>
        </w:rPr>
        <w:t xml:space="preserve">While there are other important updates needed to </w:t>
      </w:r>
      <w:r w:rsidR="00A93C79">
        <w:rPr>
          <w:rFonts w:ascii="Times New Roman" w:hAnsi="Times New Roman" w:cs="Times New Roman"/>
        </w:rPr>
        <w:t>the Association’s</w:t>
      </w:r>
      <w:r w:rsidRPr="004F05C4">
        <w:rPr>
          <w:rFonts w:ascii="Times New Roman" w:hAnsi="Times New Roman" w:cs="Times New Roman"/>
        </w:rPr>
        <w:t xml:space="preserve"> current </w:t>
      </w:r>
      <w:r w:rsidR="00A93C79">
        <w:rPr>
          <w:rFonts w:ascii="Times New Roman" w:hAnsi="Times New Roman" w:cs="Times New Roman"/>
        </w:rPr>
        <w:t>B</w:t>
      </w:r>
      <w:r w:rsidRPr="004F05C4">
        <w:rPr>
          <w:rFonts w:ascii="Times New Roman" w:hAnsi="Times New Roman" w:cs="Times New Roman"/>
        </w:rPr>
        <w:t xml:space="preserve">ylaws, the </w:t>
      </w:r>
      <w:r w:rsidR="000A664C">
        <w:rPr>
          <w:rFonts w:ascii="Times New Roman" w:hAnsi="Times New Roman" w:cs="Times New Roman"/>
        </w:rPr>
        <w:t xml:space="preserve">changes to </w:t>
      </w:r>
      <w:r w:rsidR="00A93C79">
        <w:rPr>
          <w:rFonts w:ascii="Times New Roman" w:hAnsi="Times New Roman" w:cs="Times New Roman"/>
        </w:rPr>
        <w:t xml:space="preserve">the </w:t>
      </w:r>
      <w:r w:rsidR="00BA0EB3">
        <w:rPr>
          <w:rFonts w:ascii="Times New Roman" w:hAnsi="Times New Roman" w:cs="Times New Roman"/>
        </w:rPr>
        <w:t xml:space="preserve">Bylaws </w:t>
      </w:r>
      <w:r w:rsidR="000A664C">
        <w:rPr>
          <w:rFonts w:ascii="Times New Roman" w:hAnsi="Times New Roman" w:cs="Times New Roman"/>
        </w:rPr>
        <w:t xml:space="preserve">sections </w:t>
      </w:r>
      <w:r w:rsidR="00653319">
        <w:rPr>
          <w:rFonts w:ascii="Times New Roman" w:hAnsi="Times New Roman" w:cs="Times New Roman"/>
        </w:rPr>
        <w:t>proposed</w:t>
      </w:r>
      <w:r w:rsidRPr="004F05C4">
        <w:rPr>
          <w:rFonts w:ascii="Times New Roman" w:hAnsi="Times New Roman" w:cs="Times New Roman"/>
        </w:rPr>
        <w:t xml:space="preserve"> below are needed for efficient operation of the Association.</w:t>
      </w:r>
    </w:p>
    <w:p w14:paraId="3525FFFB" w14:textId="77777777" w:rsidR="004F4098" w:rsidRPr="004F05C4" w:rsidRDefault="004F4098" w:rsidP="008469B2">
      <w:pPr>
        <w:rPr>
          <w:rFonts w:ascii="Times New Roman" w:hAnsi="Times New Roman" w:cs="Times New Roman"/>
          <w:b/>
          <w:bCs/>
        </w:rPr>
      </w:pPr>
    </w:p>
    <w:p w14:paraId="034495FF" w14:textId="1FA5C291" w:rsidR="008469B2" w:rsidRPr="004F05C4" w:rsidRDefault="008469B2" w:rsidP="008469B2">
      <w:pPr>
        <w:rPr>
          <w:rFonts w:ascii="Times New Roman" w:hAnsi="Times New Roman" w:cs="Times New Roman"/>
        </w:rPr>
      </w:pPr>
      <w:r w:rsidRPr="004F05C4">
        <w:rPr>
          <w:rFonts w:ascii="Times New Roman" w:hAnsi="Times New Roman" w:cs="Times New Roman"/>
          <w:b/>
          <w:bCs/>
        </w:rPr>
        <w:t>NOTICE OF MEETING</w:t>
      </w:r>
      <w:r w:rsidRPr="004F05C4">
        <w:rPr>
          <w:rFonts w:ascii="Times New Roman" w:hAnsi="Times New Roman" w:cs="Times New Roman"/>
        </w:rPr>
        <w:t xml:space="preserve">: </w:t>
      </w:r>
    </w:p>
    <w:p w14:paraId="793AF6BB" w14:textId="1E4A777C" w:rsidR="008469B2" w:rsidRPr="004F05C4" w:rsidRDefault="008469B2" w:rsidP="00C70A61">
      <w:pPr>
        <w:pStyle w:val="ListParagraph"/>
        <w:numPr>
          <w:ilvl w:val="0"/>
          <w:numId w:val="2"/>
        </w:numPr>
        <w:rPr>
          <w:rFonts w:ascii="Times New Roman" w:hAnsi="Times New Roman" w:cs="Times New Roman"/>
        </w:rPr>
      </w:pPr>
      <w:r w:rsidRPr="004F05C4">
        <w:rPr>
          <w:rFonts w:ascii="Times New Roman" w:hAnsi="Times New Roman" w:cs="Times New Roman"/>
        </w:rPr>
        <w:t xml:space="preserve">GHOA </w:t>
      </w:r>
      <w:r w:rsidR="00A52680" w:rsidRPr="004F05C4">
        <w:rPr>
          <w:rFonts w:ascii="Times New Roman" w:hAnsi="Times New Roman" w:cs="Times New Roman"/>
        </w:rPr>
        <w:t>Amended</w:t>
      </w:r>
      <w:r w:rsidR="005421EC" w:rsidRPr="004F05C4">
        <w:rPr>
          <w:rFonts w:ascii="Times New Roman" w:hAnsi="Times New Roman" w:cs="Times New Roman"/>
        </w:rPr>
        <w:t xml:space="preserve"> </w:t>
      </w:r>
      <w:r w:rsidRPr="004F05C4">
        <w:rPr>
          <w:rFonts w:ascii="Times New Roman" w:hAnsi="Times New Roman" w:cs="Times New Roman"/>
        </w:rPr>
        <w:t>Bylaws Article IV Section 3 requires notice by USPS first Class mail.</w:t>
      </w:r>
    </w:p>
    <w:p w14:paraId="66184C62" w14:textId="79BA9A89" w:rsidR="008469B2" w:rsidRPr="004F05C4" w:rsidRDefault="008469B2" w:rsidP="00C70A61">
      <w:pPr>
        <w:pStyle w:val="ListParagraph"/>
        <w:numPr>
          <w:ilvl w:val="0"/>
          <w:numId w:val="2"/>
        </w:numPr>
        <w:spacing w:after="120"/>
        <w:rPr>
          <w:rFonts w:ascii="Times New Roman" w:hAnsi="Times New Roman" w:cs="Times New Roman"/>
        </w:rPr>
      </w:pPr>
      <w:r w:rsidRPr="004F05C4">
        <w:rPr>
          <w:rFonts w:ascii="Times New Roman" w:hAnsi="Times New Roman" w:cs="Times New Roman"/>
        </w:rPr>
        <w:t>Modify to allow voting by any means permitted in the Nonprofit Act (C.R.S. 7-127-104</w:t>
      </w:r>
      <w:r w:rsidR="005421EC" w:rsidRPr="004F05C4">
        <w:rPr>
          <w:rFonts w:ascii="Times New Roman" w:hAnsi="Times New Roman" w:cs="Times New Roman"/>
        </w:rPr>
        <w:t xml:space="preserve">, 7-127-105, and </w:t>
      </w:r>
      <w:r w:rsidR="00E452BB" w:rsidRPr="004F05C4">
        <w:rPr>
          <w:rFonts w:ascii="Times New Roman" w:hAnsi="Times New Roman" w:cs="Times New Roman"/>
        </w:rPr>
        <w:t>7-121-402</w:t>
      </w:r>
      <w:r w:rsidR="00CA6A2E" w:rsidRPr="004F05C4">
        <w:rPr>
          <w:rFonts w:ascii="Times New Roman" w:hAnsi="Times New Roman" w:cs="Times New Roman"/>
        </w:rPr>
        <w:t>)</w:t>
      </w:r>
      <w:r w:rsidRPr="004F05C4">
        <w:rPr>
          <w:rFonts w:ascii="Times New Roman" w:hAnsi="Times New Roman" w:cs="Times New Roman"/>
        </w:rPr>
        <w:t>.</w:t>
      </w:r>
    </w:p>
    <w:p w14:paraId="44CA4905" w14:textId="77777777" w:rsidR="00C47368" w:rsidRPr="004F05C4" w:rsidRDefault="00C47368" w:rsidP="008469B2">
      <w:pPr>
        <w:rPr>
          <w:rFonts w:ascii="Times New Roman" w:hAnsi="Times New Roman" w:cs="Times New Roman"/>
          <w:b/>
          <w:bCs/>
        </w:rPr>
      </w:pPr>
    </w:p>
    <w:p w14:paraId="008D27BB" w14:textId="26F631D0" w:rsidR="004F4098" w:rsidRPr="004F05C4" w:rsidRDefault="00DC3D50" w:rsidP="008469B2">
      <w:pPr>
        <w:rPr>
          <w:rFonts w:ascii="Times New Roman" w:hAnsi="Times New Roman" w:cs="Times New Roman"/>
        </w:rPr>
      </w:pPr>
      <w:r w:rsidRPr="004F05C4">
        <w:rPr>
          <w:rFonts w:ascii="Times New Roman" w:hAnsi="Times New Roman" w:cs="Times New Roman"/>
          <w:b/>
          <w:bCs/>
        </w:rPr>
        <w:t xml:space="preserve">Revised </w:t>
      </w:r>
      <w:r w:rsidR="004F4098" w:rsidRPr="004F05C4">
        <w:rPr>
          <w:rFonts w:ascii="Times New Roman" w:hAnsi="Times New Roman" w:cs="Times New Roman"/>
          <w:b/>
          <w:bCs/>
        </w:rPr>
        <w:t>Bylaws Article IV Section 3</w:t>
      </w:r>
      <w:r w:rsidR="004F05C4">
        <w:rPr>
          <w:rFonts w:ascii="Times New Roman" w:hAnsi="Times New Roman" w:cs="Times New Roman"/>
          <w:b/>
          <w:bCs/>
        </w:rPr>
        <w:t>.</w:t>
      </w:r>
    </w:p>
    <w:p w14:paraId="6B8E9B50" w14:textId="77777777" w:rsidR="00DC3D50" w:rsidRPr="004F05C4" w:rsidRDefault="00DC3D50" w:rsidP="008469B2">
      <w:pPr>
        <w:rPr>
          <w:rFonts w:ascii="Times New Roman" w:hAnsi="Times New Roman" w:cs="Times New Roman"/>
        </w:rPr>
      </w:pPr>
    </w:p>
    <w:p w14:paraId="7D9FBCF6" w14:textId="4DE1D0E7" w:rsidR="00E452BB" w:rsidRPr="004F05C4" w:rsidRDefault="00DC3D50" w:rsidP="00E452BB">
      <w:pPr>
        <w:spacing w:after="120"/>
        <w:rPr>
          <w:rFonts w:ascii="Times New Roman" w:hAnsi="Times New Roman" w:cs="Times New Roman"/>
        </w:rPr>
      </w:pPr>
      <w:r w:rsidRPr="004F05C4">
        <w:rPr>
          <w:rFonts w:ascii="Times New Roman" w:hAnsi="Times New Roman" w:cs="Times New Roman"/>
          <w:b/>
          <w:bCs/>
        </w:rPr>
        <w:t xml:space="preserve">Section 3. </w:t>
      </w:r>
      <w:r w:rsidR="00E452BB" w:rsidRPr="004F05C4">
        <w:rPr>
          <w:rFonts w:ascii="Times New Roman" w:hAnsi="Times New Roman" w:cs="Times New Roman"/>
          <w:b/>
          <w:bCs/>
        </w:rPr>
        <w:t>Notice of Meeting</w:t>
      </w:r>
      <w:r w:rsidRPr="004F05C4">
        <w:rPr>
          <w:rFonts w:ascii="Times New Roman" w:hAnsi="Times New Roman" w:cs="Times New Roman"/>
          <w:b/>
          <w:bCs/>
        </w:rPr>
        <w:t xml:space="preserve">. </w:t>
      </w:r>
      <w:r w:rsidR="00E452BB" w:rsidRPr="004F05C4">
        <w:rPr>
          <w:rFonts w:ascii="Times New Roman" w:hAnsi="Times New Roman" w:cs="Times New Roman"/>
        </w:rPr>
        <w:t>(C.R.S. 7-127-104, 7-127-105, 7-12-402).</w:t>
      </w:r>
    </w:p>
    <w:p w14:paraId="68A9CED1" w14:textId="742132A2" w:rsidR="00DC3D50" w:rsidRPr="00DC3D50" w:rsidRDefault="00DC3D50" w:rsidP="00A025FA">
      <w:pPr>
        <w:spacing w:after="120"/>
        <w:rPr>
          <w:rFonts w:ascii="Times New Roman" w:hAnsi="Times New Roman" w:cs="Times New Roman"/>
        </w:rPr>
      </w:pPr>
      <w:r w:rsidRPr="004F05C4">
        <w:rPr>
          <w:rFonts w:ascii="Times New Roman" w:hAnsi="Times New Roman" w:cs="Times New Roman"/>
        </w:rPr>
        <w:t>(1)</w:t>
      </w:r>
      <w:r w:rsidR="00CD6893" w:rsidRPr="004F05C4">
        <w:rPr>
          <w:rFonts w:ascii="Times New Roman" w:hAnsi="Times New Roman" w:cs="Times New Roman"/>
        </w:rPr>
        <w:t xml:space="preserve"> The Association</w:t>
      </w:r>
      <w:r w:rsidRPr="00DC3D50">
        <w:rPr>
          <w:rFonts w:ascii="Times New Roman" w:hAnsi="Times New Roman" w:cs="Times New Roman"/>
        </w:rPr>
        <w:t xml:space="preserve"> shall give to each member</w:t>
      </w:r>
      <w:r w:rsidR="00CD6893" w:rsidRPr="004F05C4">
        <w:rPr>
          <w:rFonts w:ascii="Times New Roman" w:hAnsi="Times New Roman" w:cs="Times New Roman"/>
        </w:rPr>
        <w:t xml:space="preserve"> </w:t>
      </w:r>
      <w:r w:rsidRPr="00DC3D50">
        <w:rPr>
          <w:rFonts w:ascii="Times New Roman" w:hAnsi="Times New Roman" w:cs="Times New Roman"/>
        </w:rPr>
        <w:t>entitled to vote at the meeting notice consistent with its bylaws of meetings of members in a fair</w:t>
      </w:r>
      <w:r w:rsidRPr="004F05C4">
        <w:rPr>
          <w:rFonts w:ascii="Times New Roman" w:hAnsi="Times New Roman" w:cs="Times New Roman"/>
        </w:rPr>
        <w:t xml:space="preserve"> </w:t>
      </w:r>
      <w:r w:rsidRPr="00DC3D50">
        <w:rPr>
          <w:rFonts w:ascii="Times New Roman" w:hAnsi="Times New Roman" w:cs="Times New Roman"/>
        </w:rPr>
        <w:t>and reasonable manner.</w:t>
      </w:r>
    </w:p>
    <w:p w14:paraId="6751A098" w14:textId="77777777" w:rsidR="00CD6893" w:rsidRPr="004F05C4" w:rsidRDefault="00CD6893" w:rsidP="00CD6893">
      <w:pPr>
        <w:spacing w:after="120"/>
        <w:rPr>
          <w:rFonts w:ascii="Times New Roman" w:hAnsi="Times New Roman" w:cs="Times New Roman"/>
        </w:rPr>
      </w:pPr>
      <w:r w:rsidRPr="004F05C4">
        <w:rPr>
          <w:rFonts w:ascii="Times New Roman" w:hAnsi="Times New Roman" w:cs="Times New Roman"/>
        </w:rPr>
        <w:t xml:space="preserve">(2) </w:t>
      </w:r>
      <w:r w:rsidR="00DC3D50" w:rsidRPr="00DC3D50">
        <w:rPr>
          <w:rFonts w:ascii="Times New Roman" w:hAnsi="Times New Roman" w:cs="Times New Roman"/>
        </w:rPr>
        <w:t>Any notice that conforms to the requirements of subsection (3) of this section is fair</w:t>
      </w:r>
      <w:r w:rsidR="00DC3D50" w:rsidRPr="004F05C4">
        <w:rPr>
          <w:rFonts w:ascii="Times New Roman" w:hAnsi="Times New Roman" w:cs="Times New Roman"/>
        </w:rPr>
        <w:t xml:space="preserve"> </w:t>
      </w:r>
      <w:r w:rsidR="00DC3D50" w:rsidRPr="00DC3D50">
        <w:rPr>
          <w:rFonts w:ascii="Times New Roman" w:hAnsi="Times New Roman" w:cs="Times New Roman"/>
        </w:rPr>
        <w:t>and reasonable, but other means of giving notice may also be fair and reasonable when all the</w:t>
      </w:r>
      <w:r w:rsidR="00DC3D50" w:rsidRPr="004F05C4">
        <w:rPr>
          <w:rFonts w:ascii="Times New Roman" w:hAnsi="Times New Roman" w:cs="Times New Roman"/>
        </w:rPr>
        <w:t xml:space="preserve"> </w:t>
      </w:r>
      <w:r w:rsidR="00DC3D50" w:rsidRPr="00DC3D50">
        <w:rPr>
          <w:rFonts w:ascii="Times New Roman" w:hAnsi="Times New Roman" w:cs="Times New Roman"/>
        </w:rPr>
        <w:t xml:space="preserve">circumstances are considered. </w:t>
      </w:r>
    </w:p>
    <w:p w14:paraId="4A8F6DDC" w14:textId="0DC2BAA1" w:rsidR="00DC3D50" w:rsidRPr="00DC3D50" w:rsidRDefault="00CD6893" w:rsidP="00CD6893">
      <w:pPr>
        <w:spacing w:after="120"/>
        <w:rPr>
          <w:rFonts w:ascii="Times New Roman" w:hAnsi="Times New Roman" w:cs="Times New Roman"/>
        </w:rPr>
      </w:pPr>
      <w:r w:rsidRPr="004F05C4">
        <w:rPr>
          <w:rFonts w:ascii="Times New Roman" w:hAnsi="Times New Roman" w:cs="Times New Roman"/>
        </w:rPr>
        <w:t xml:space="preserve">(3) </w:t>
      </w:r>
      <w:r w:rsidR="00DC3D50" w:rsidRPr="00DC3D50">
        <w:rPr>
          <w:rFonts w:ascii="Times New Roman" w:hAnsi="Times New Roman" w:cs="Times New Roman"/>
        </w:rPr>
        <w:t>Notice is fair and reasonable if:</w:t>
      </w:r>
    </w:p>
    <w:p w14:paraId="42183DA8" w14:textId="77777777" w:rsidR="00CD6893" w:rsidRPr="004F05C4" w:rsidRDefault="00DC3D50" w:rsidP="00CD6893">
      <w:pPr>
        <w:pStyle w:val="ListParagraph"/>
        <w:numPr>
          <w:ilvl w:val="0"/>
          <w:numId w:val="8"/>
        </w:numPr>
        <w:rPr>
          <w:rFonts w:ascii="Times New Roman" w:hAnsi="Times New Roman" w:cs="Times New Roman"/>
        </w:rPr>
      </w:pPr>
      <w:r w:rsidRPr="004F05C4">
        <w:rPr>
          <w:rFonts w:ascii="Times New Roman" w:hAnsi="Times New Roman" w:cs="Times New Roman"/>
        </w:rPr>
        <w:t xml:space="preserve">The </w:t>
      </w:r>
      <w:r w:rsidR="00CD6893" w:rsidRPr="004F05C4">
        <w:rPr>
          <w:rFonts w:ascii="Times New Roman" w:hAnsi="Times New Roman" w:cs="Times New Roman"/>
        </w:rPr>
        <w:t>Association</w:t>
      </w:r>
      <w:r w:rsidRPr="004F05C4">
        <w:rPr>
          <w:rFonts w:ascii="Times New Roman" w:hAnsi="Times New Roman" w:cs="Times New Roman"/>
        </w:rPr>
        <w:t xml:space="preserve"> notifies its members of the place, date, and time of each annual, regular, and special meeting of members no fewer than ten days, or if notice is mailed by other than first class or registered mail, no fewer than thirty days, nor more than sixty days before the meeting date</w:t>
      </w:r>
      <w:r w:rsidR="00CD6893" w:rsidRPr="004F05C4">
        <w:rPr>
          <w:rFonts w:ascii="Times New Roman" w:hAnsi="Times New Roman" w:cs="Times New Roman"/>
        </w:rPr>
        <w:t>.</w:t>
      </w:r>
    </w:p>
    <w:p w14:paraId="6A399644" w14:textId="636A5503" w:rsidR="00CD6893" w:rsidRPr="004F05C4" w:rsidRDefault="00DC3D50" w:rsidP="00CD6893">
      <w:pPr>
        <w:pStyle w:val="ListParagraph"/>
        <w:numPr>
          <w:ilvl w:val="0"/>
          <w:numId w:val="8"/>
        </w:numPr>
        <w:rPr>
          <w:rFonts w:ascii="Times New Roman" w:hAnsi="Times New Roman" w:cs="Times New Roman"/>
        </w:rPr>
      </w:pPr>
      <w:r w:rsidRPr="004F05C4">
        <w:rPr>
          <w:rFonts w:ascii="Times New Roman" w:hAnsi="Times New Roman" w:cs="Times New Roman"/>
        </w:rPr>
        <w:t>Notice of an annual or regular meeting includes a description of any matter or matters that must be approved by the members or for which the members' approval is sought under C.R</w:t>
      </w:r>
      <w:r w:rsidR="00E706F0" w:rsidRPr="004F05C4">
        <w:rPr>
          <w:rFonts w:ascii="Times New Roman" w:hAnsi="Times New Roman" w:cs="Times New Roman"/>
        </w:rPr>
        <w:t>.</w:t>
      </w:r>
      <w:r w:rsidRPr="004F05C4">
        <w:rPr>
          <w:rFonts w:ascii="Times New Roman" w:hAnsi="Times New Roman" w:cs="Times New Roman"/>
        </w:rPr>
        <w:t>S. sections 7-128-501, 7-129-110, 7-130-103, 7-130-201, 7-131-102, 7-132-102, and7-134-102; and</w:t>
      </w:r>
    </w:p>
    <w:p w14:paraId="3CFC0B71" w14:textId="429B2A29" w:rsidR="00DC3D50" w:rsidRPr="004F05C4" w:rsidRDefault="00E706F0" w:rsidP="00CD6893">
      <w:pPr>
        <w:pStyle w:val="ListParagraph"/>
        <w:numPr>
          <w:ilvl w:val="0"/>
          <w:numId w:val="8"/>
        </w:numPr>
        <w:rPr>
          <w:rFonts w:ascii="Times New Roman" w:hAnsi="Times New Roman" w:cs="Times New Roman"/>
        </w:rPr>
      </w:pPr>
      <w:r w:rsidRPr="004F05C4">
        <w:rPr>
          <w:rFonts w:ascii="Times New Roman" w:hAnsi="Times New Roman" w:cs="Times New Roman"/>
        </w:rPr>
        <w:t>N</w:t>
      </w:r>
      <w:r w:rsidR="00DC3D50" w:rsidRPr="004F05C4">
        <w:rPr>
          <w:rFonts w:ascii="Times New Roman" w:hAnsi="Times New Roman" w:cs="Times New Roman"/>
        </w:rPr>
        <w:t>otice of</w:t>
      </w:r>
      <w:r w:rsidR="00A025FA" w:rsidRPr="004F05C4">
        <w:rPr>
          <w:rFonts w:ascii="Times New Roman" w:hAnsi="Times New Roman" w:cs="Times New Roman"/>
        </w:rPr>
        <w:t xml:space="preserve"> </w:t>
      </w:r>
      <w:r w:rsidR="00DC3D50" w:rsidRPr="004F05C4">
        <w:rPr>
          <w:rFonts w:ascii="Times New Roman" w:hAnsi="Times New Roman" w:cs="Times New Roman"/>
        </w:rPr>
        <w:t>a special meeting includes a description of the purpose or purposes for which the meeting is</w:t>
      </w:r>
      <w:r w:rsidR="00A025FA" w:rsidRPr="004F05C4">
        <w:rPr>
          <w:rFonts w:ascii="Times New Roman" w:hAnsi="Times New Roman" w:cs="Times New Roman"/>
        </w:rPr>
        <w:t xml:space="preserve"> </w:t>
      </w:r>
      <w:r w:rsidR="00DC3D50" w:rsidRPr="004F05C4">
        <w:rPr>
          <w:rFonts w:ascii="Times New Roman" w:hAnsi="Times New Roman" w:cs="Times New Roman"/>
        </w:rPr>
        <w:t>called.</w:t>
      </w:r>
    </w:p>
    <w:p w14:paraId="2C4FC605" w14:textId="6ECD53AC" w:rsidR="00DC3D50" w:rsidRPr="00DC3D50" w:rsidRDefault="00DC3D50" w:rsidP="00A025FA">
      <w:pPr>
        <w:spacing w:after="120"/>
        <w:rPr>
          <w:rFonts w:ascii="Times New Roman" w:hAnsi="Times New Roman" w:cs="Times New Roman"/>
        </w:rPr>
      </w:pPr>
      <w:r w:rsidRPr="00DC3D50">
        <w:rPr>
          <w:rFonts w:ascii="Times New Roman" w:hAnsi="Times New Roman" w:cs="Times New Roman"/>
        </w:rPr>
        <w:lastRenderedPageBreak/>
        <w:t xml:space="preserve">(4) </w:t>
      </w:r>
      <w:r w:rsidR="00CD6893" w:rsidRPr="004F05C4">
        <w:rPr>
          <w:rFonts w:ascii="Times New Roman" w:hAnsi="Times New Roman" w:cs="Times New Roman"/>
        </w:rPr>
        <w:t>If</w:t>
      </w:r>
      <w:r w:rsidRPr="00DC3D50">
        <w:rPr>
          <w:rFonts w:ascii="Times New Roman" w:hAnsi="Times New Roman" w:cs="Times New Roman"/>
        </w:rPr>
        <w:t xml:space="preserve"> an annual, regular, or special meeting of</w:t>
      </w:r>
      <w:r w:rsidRPr="004F05C4">
        <w:rPr>
          <w:rFonts w:ascii="Times New Roman" w:hAnsi="Times New Roman" w:cs="Times New Roman"/>
        </w:rPr>
        <w:t xml:space="preserve"> </w:t>
      </w:r>
      <w:r w:rsidRPr="00DC3D50">
        <w:rPr>
          <w:rFonts w:ascii="Times New Roman" w:hAnsi="Times New Roman" w:cs="Times New Roman"/>
        </w:rPr>
        <w:t>members is adjourned to a different date, time, or place, notice need not be given of the new</w:t>
      </w:r>
      <w:r w:rsidR="00A025FA" w:rsidRPr="004F05C4">
        <w:rPr>
          <w:rFonts w:ascii="Times New Roman" w:hAnsi="Times New Roman" w:cs="Times New Roman"/>
        </w:rPr>
        <w:t xml:space="preserve"> </w:t>
      </w:r>
      <w:r w:rsidRPr="00DC3D50">
        <w:rPr>
          <w:rFonts w:ascii="Times New Roman" w:hAnsi="Times New Roman" w:cs="Times New Roman"/>
        </w:rPr>
        <w:t>date, time, or place, if the new date, time, or place is announced at the meeting before</w:t>
      </w:r>
      <w:r w:rsidR="00A025FA" w:rsidRPr="004F05C4">
        <w:rPr>
          <w:rFonts w:ascii="Times New Roman" w:hAnsi="Times New Roman" w:cs="Times New Roman"/>
        </w:rPr>
        <w:t xml:space="preserve"> </w:t>
      </w:r>
      <w:r w:rsidRPr="00DC3D50">
        <w:rPr>
          <w:rFonts w:ascii="Times New Roman" w:hAnsi="Times New Roman" w:cs="Times New Roman"/>
        </w:rPr>
        <w:t xml:space="preserve">adjournment. If a new record date for the adjourned meeting is or must be fixed under </w:t>
      </w:r>
      <w:r w:rsidR="00C27AED" w:rsidRPr="004F05C4">
        <w:rPr>
          <w:rFonts w:ascii="Times New Roman" w:hAnsi="Times New Roman" w:cs="Times New Roman"/>
        </w:rPr>
        <w:t>C.</w:t>
      </w:r>
      <w:r w:rsidR="00A52680" w:rsidRPr="004F05C4">
        <w:rPr>
          <w:rFonts w:ascii="Times New Roman" w:hAnsi="Times New Roman" w:cs="Times New Roman"/>
        </w:rPr>
        <w:t xml:space="preserve">R.S. </w:t>
      </w:r>
      <w:r w:rsidRPr="00DC3D50">
        <w:rPr>
          <w:rFonts w:ascii="Times New Roman" w:hAnsi="Times New Roman" w:cs="Times New Roman"/>
        </w:rPr>
        <w:t>section</w:t>
      </w:r>
      <w:r w:rsidR="00C27AED" w:rsidRPr="004F05C4">
        <w:rPr>
          <w:rFonts w:ascii="Times New Roman" w:hAnsi="Times New Roman" w:cs="Times New Roman"/>
        </w:rPr>
        <w:t xml:space="preserve"> </w:t>
      </w:r>
      <w:r w:rsidRPr="00DC3D50">
        <w:rPr>
          <w:rFonts w:ascii="Times New Roman" w:hAnsi="Times New Roman" w:cs="Times New Roman"/>
        </w:rPr>
        <w:t>7-127-106, however, notice of the adjourned meeting must be given under this section to the</w:t>
      </w:r>
      <w:r w:rsidR="00A025FA" w:rsidRPr="004F05C4">
        <w:rPr>
          <w:rFonts w:ascii="Times New Roman" w:hAnsi="Times New Roman" w:cs="Times New Roman"/>
        </w:rPr>
        <w:t xml:space="preserve"> </w:t>
      </w:r>
      <w:r w:rsidRPr="00DC3D50">
        <w:rPr>
          <w:rFonts w:ascii="Times New Roman" w:hAnsi="Times New Roman" w:cs="Times New Roman"/>
        </w:rPr>
        <w:t>members of record as of the new record date.</w:t>
      </w:r>
    </w:p>
    <w:p w14:paraId="0B6C6ABD" w14:textId="0D590C27" w:rsidR="00DC3D50" w:rsidRPr="00DC3D50" w:rsidRDefault="00DC3D50" w:rsidP="00A025FA">
      <w:pPr>
        <w:spacing w:after="120"/>
        <w:rPr>
          <w:rFonts w:ascii="Times New Roman" w:hAnsi="Times New Roman" w:cs="Times New Roman"/>
        </w:rPr>
      </w:pPr>
      <w:r w:rsidRPr="00DC3D50">
        <w:rPr>
          <w:rFonts w:ascii="Times New Roman" w:hAnsi="Times New Roman" w:cs="Times New Roman"/>
        </w:rPr>
        <w:t xml:space="preserve">(5) When giving notice of an annual, regular, or special meeting of members, </w:t>
      </w:r>
      <w:r w:rsidR="00A025FA" w:rsidRPr="004F05C4">
        <w:rPr>
          <w:rFonts w:ascii="Times New Roman" w:hAnsi="Times New Roman" w:cs="Times New Roman"/>
        </w:rPr>
        <w:t xml:space="preserve">the Association </w:t>
      </w:r>
      <w:r w:rsidRPr="00DC3D50">
        <w:rPr>
          <w:rFonts w:ascii="Times New Roman" w:hAnsi="Times New Roman" w:cs="Times New Roman"/>
        </w:rPr>
        <w:t>shall give notice of a matter a member intends to raise at the meeting if:</w:t>
      </w:r>
    </w:p>
    <w:p w14:paraId="69B31A6F" w14:textId="77777777" w:rsidR="00E706F0" w:rsidRPr="004F05C4" w:rsidRDefault="00DC3D50" w:rsidP="008469B2">
      <w:pPr>
        <w:pStyle w:val="ListParagraph"/>
        <w:numPr>
          <w:ilvl w:val="0"/>
          <w:numId w:val="12"/>
        </w:numPr>
        <w:spacing w:after="120"/>
        <w:rPr>
          <w:rFonts w:ascii="Times New Roman" w:hAnsi="Times New Roman" w:cs="Times New Roman"/>
        </w:rPr>
      </w:pPr>
      <w:r w:rsidRPr="004F05C4">
        <w:rPr>
          <w:rFonts w:ascii="Times New Roman" w:hAnsi="Times New Roman" w:cs="Times New Roman"/>
        </w:rPr>
        <w:t>Requested in writing to do so by a person entitled to call a special meeting; an</w:t>
      </w:r>
      <w:r w:rsidR="00E706F0" w:rsidRPr="004F05C4">
        <w:rPr>
          <w:rFonts w:ascii="Times New Roman" w:hAnsi="Times New Roman" w:cs="Times New Roman"/>
        </w:rPr>
        <w:t>d</w:t>
      </w:r>
    </w:p>
    <w:p w14:paraId="5074A4E5" w14:textId="00B34303" w:rsidR="00F67B4F" w:rsidRPr="004F05C4" w:rsidRDefault="00E706F0" w:rsidP="003F3BD5">
      <w:pPr>
        <w:pStyle w:val="ListParagraph"/>
        <w:numPr>
          <w:ilvl w:val="0"/>
          <w:numId w:val="12"/>
        </w:numPr>
        <w:spacing w:after="120"/>
        <w:rPr>
          <w:rFonts w:ascii="Times New Roman" w:hAnsi="Times New Roman" w:cs="Times New Roman"/>
        </w:rPr>
      </w:pPr>
      <w:r w:rsidRPr="004F05C4">
        <w:rPr>
          <w:rFonts w:ascii="Times New Roman" w:hAnsi="Times New Roman" w:cs="Times New Roman"/>
        </w:rPr>
        <w:t xml:space="preserve"> The request is received by the secretary or president of the Association at least ten days before the </w:t>
      </w:r>
      <w:r w:rsidR="003E3D3E">
        <w:rPr>
          <w:rFonts w:ascii="Times New Roman" w:hAnsi="Times New Roman" w:cs="Times New Roman"/>
        </w:rPr>
        <w:t>Association</w:t>
      </w:r>
      <w:r w:rsidRPr="004F05C4">
        <w:rPr>
          <w:rFonts w:ascii="Times New Roman" w:hAnsi="Times New Roman" w:cs="Times New Roman"/>
        </w:rPr>
        <w:t xml:space="preserve"> gives notice of the meeting</w:t>
      </w:r>
    </w:p>
    <w:p w14:paraId="125E9846" w14:textId="4E182474" w:rsidR="00B1000D" w:rsidRPr="00B1000D" w:rsidRDefault="00B1000D" w:rsidP="002C367A">
      <w:pPr>
        <w:spacing w:after="120"/>
        <w:rPr>
          <w:rFonts w:ascii="Times New Roman" w:hAnsi="Times New Roman" w:cs="Times New Roman"/>
          <w:strike/>
        </w:rPr>
      </w:pPr>
      <w:r w:rsidRPr="00B1000D">
        <w:rPr>
          <w:rFonts w:ascii="Times New Roman" w:hAnsi="Times New Roman" w:cs="Times New Roman"/>
        </w:rPr>
        <w:t>(</w:t>
      </w:r>
      <w:r w:rsidR="002C367A" w:rsidRPr="004F05C4">
        <w:rPr>
          <w:rFonts w:ascii="Times New Roman" w:hAnsi="Times New Roman" w:cs="Times New Roman"/>
        </w:rPr>
        <w:t>6</w:t>
      </w:r>
      <w:r w:rsidRPr="00B1000D">
        <w:rPr>
          <w:rFonts w:ascii="Times New Roman" w:hAnsi="Times New Roman" w:cs="Times New Roman"/>
        </w:rPr>
        <w:t>) Notice may be given in person; by telephone, telegraph, teletype, electronically</w:t>
      </w:r>
      <w:r w:rsidRPr="004F05C4">
        <w:rPr>
          <w:rFonts w:ascii="Times New Roman" w:hAnsi="Times New Roman" w:cs="Times New Roman"/>
        </w:rPr>
        <w:t xml:space="preserve"> </w:t>
      </w:r>
      <w:r w:rsidRPr="00B1000D">
        <w:rPr>
          <w:rFonts w:ascii="Times New Roman" w:hAnsi="Times New Roman" w:cs="Times New Roman"/>
        </w:rPr>
        <w:t>transmitted, or other form of wire or wireless communication; or by mail or private carrier</w:t>
      </w:r>
      <w:r w:rsidR="009C6329" w:rsidRPr="004F05C4">
        <w:rPr>
          <w:rFonts w:ascii="Times New Roman" w:hAnsi="Times New Roman" w:cs="Times New Roman"/>
        </w:rPr>
        <w:t>.</w:t>
      </w:r>
    </w:p>
    <w:p w14:paraId="61639270" w14:textId="5FBF8AB5" w:rsidR="00B1000D" w:rsidRPr="00B1000D" w:rsidRDefault="00B1000D" w:rsidP="002C367A">
      <w:pPr>
        <w:spacing w:after="120"/>
        <w:rPr>
          <w:rFonts w:ascii="Times New Roman" w:hAnsi="Times New Roman" w:cs="Times New Roman"/>
        </w:rPr>
      </w:pPr>
      <w:r w:rsidRPr="00B1000D">
        <w:rPr>
          <w:rFonts w:ascii="Times New Roman" w:hAnsi="Times New Roman" w:cs="Times New Roman"/>
        </w:rPr>
        <w:t>(</w:t>
      </w:r>
      <w:r w:rsidR="002C367A" w:rsidRPr="004F05C4">
        <w:rPr>
          <w:rFonts w:ascii="Times New Roman" w:hAnsi="Times New Roman" w:cs="Times New Roman"/>
        </w:rPr>
        <w:t>7</w:t>
      </w:r>
      <w:r w:rsidRPr="00B1000D">
        <w:rPr>
          <w:rFonts w:ascii="Times New Roman" w:hAnsi="Times New Roman" w:cs="Times New Roman"/>
        </w:rPr>
        <w:t xml:space="preserve">) Written notice by </w:t>
      </w:r>
      <w:r w:rsidRPr="004F05C4">
        <w:rPr>
          <w:rFonts w:ascii="Times New Roman" w:hAnsi="Times New Roman" w:cs="Times New Roman"/>
        </w:rPr>
        <w:t xml:space="preserve">the Association </w:t>
      </w:r>
      <w:r w:rsidRPr="00B1000D">
        <w:rPr>
          <w:rFonts w:ascii="Times New Roman" w:hAnsi="Times New Roman" w:cs="Times New Roman"/>
        </w:rPr>
        <w:t>to its members, if mailed, is correctly</w:t>
      </w:r>
      <w:r w:rsidRPr="004F05C4">
        <w:rPr>
          <w:rFonts w:ascii="Times New Roman" w:hAnsi="Times New Roman" w:cs="Times New Roman"/>
        </w:rPr>
        <w:t xml:space="preserve"> </w:t>
      </w:r>
      <w:r w:rsidRPr="00B1000D">
        <w:rPr>
          <w:rFonts w:ascii="Times New Roman" w:hAnsi="Times New Roman" w:cs="Times New Roman"/>
        </w:rPr>
        <w:t xml:space="preserve">addressed if addressed to the member's address shown in the </w:t>
      </w:r>
      <w:r w:rsidR="00006561" w:rsidRPr="004F05C4">
        <w:rPr>
          <w:rFonts w:ascii="Times New Roman" w:hAnsi="Times New Roman" w:cs="Times New Roman"/>
        </w:rPr>
        <w:t>Association’s</w:t>
      </w:r>
      <w:r w:rsidRPr="00B1000D">
        <w:rPr>
          <w:rFonts w:ascii="Times New Roman" w:hAnsi="Times New Roman" w:cs="Times New Roman"/>
        </w:rPr>
        <w:t xml:space="preserve"> current</w:t>
      </w:r>
      <w:r w:rsidRPr="004F05C4">
        <w:rPr>
          <w:rFonts w:ascii="Times New Roman" w:hAnsi="Times New Roman" w:cs="Times New Roman"/>
        </w:rPr>
        <w:t xml:space="preserve"> </w:t>
      </w:r>
      <w:r w:rsidRPr="00B1000D">
        <w:rPr>
          <w:rFonts w:ascii="Times New Roman" w:hAnsi="Times New Roman" w:cs="Times New Roman"/>
        </w:rPr>
        <w:t>record of members. If three successive notices given to a member have been returned as undeliverable, no further notices to such member shall be</w:t>
      </w:r>
      <w:r w:rsidRPr="004F05C4">
        <w:rPr>
          <w:rFonts w:ascii="Times New Roman" w:hAnsi="Times New Roman" w:cs="Times New Roman"/>
        </w:rPr>
        <w:t xml:space="preserve"> </w:t>
      </w:r>
      <w:r w:rsidRPr="00B1000D">
        <w:rPr>
          <w:rFonts w:ascii="Times New Roman" w:hAnsi="Times New Roman" w:cs="Times New Roman"/>
        </w:rPr>
        <w:t xml:space="preserve">necessary until another address for the member is made known to the </w:t>
      </w:r>
      <w:r w:rsidR="003E3D3E">
        <w:rPr>
          <w:rFonts w:ascii="Times New Roman" w:hAnsi="Times New Roman" w:cs="Times New Roman"/>
        </w:rPr>
        <w:t>Association</w:t>
      </w:r>
      <w:r w:rsidRPr="00B1000D">
        <w:rPr>
          <w:rFonts w:ascii="Times New Roman" w:hAnsi="Times New Roman" w:cs="Times New Roman"/>
        </w:rPr>
        <w:t xml:space="preserve">. </w:t>
      </w:r>
    </w:p>
    <w:p w14:paraId="43F5B0A6" w14:textId="0D1A6BAC" w:rsidR="00B1000D" w:rsidRPr="00B1000D" w:rsidRDefault="00B1000D" w:rsidP="002C367A">
      <w:pPr>
        <w:spacing w:after="120"/>
        <w:rPr>
          <w:rFonts w:ascii="Times New Roman" w:hAnsi="Times New Roman" w:cs="Times New Roman"/>
        </w:rPr>
      </w:pPr>
      <w:r w:rsidRPr="00B1000D">
        <w:rPr>
          <w:rFonts w:ascii="Times New Roman" w:hAnsi="Times New Roman" w:cs="Times New Roman"/>
        </w:rPr>
        <w:t>(</w:t>
      </w:r>
      <w:r w:rsidR="002C367A" w:rsidRPr="004F05C4">
        <w:rPr>
          <w:rFonts w:ascii="Times New Roman" w:hAnsi="Times New Roman" w:cs="Times New Roman"/>
        </w:rPr>
        <w:t>8</w:t>
      </w:r>
      <w:r w:rsidRPr="00B1000D">
        <w:rPr>
          <w:rFonts w:ascii="Times New Roman" w:hAnsi="Times New Roman" w:cs="Times New Roman"/>
        </w:rPr>
        <w:t xml:space="preserve">) Written notice by </w:t>
      </w:r>
      <w:r w:rsidR="009C6329" w:rsidRPr="004F05C4">
        <w:rPr>
          <w:rFonts w:ascii="Times New Roman" w:hAnsi="Times New Roman" w:cs="Times New Roman"/>
        </w:rPr>
        <w:t xml:space="preserve">the Association </w:t>
      </w:r>
      <w:r w:rsidRPr="00B1000D">
        <w:rPr>
          <w:rFonts w:ascii="Times New Roman" w:hAnsi="Times New Roman" w:cs="Times New Roman"/>
        </w:rPr>
        <w:t>to its members, if in a comprehensible</w:t>
      </w:r>
      <w:r w:rsidRPr="004F05C4">
        <w:rPr>
          <w:rFonts w:ascii="Times New Roman" w:hAnsi="Times New Roman" w:cs="Times New Roman"/>
        </w:rPr>
        <w:t xml:space="preserve"> </w:t>
      </w:r>
      <w:r w:rsidRPr="00B1000D">
        <w:rPr>
          <w:rFonts w:ascii="Times New Roman" w:hAnsi="Times New Roman" w:cs="Times New Roman"/>
        </w:rPr>
        <w:t>form, is effective at the earliest of:</w:t>
      </w:r>
    </w:p>
    <w:p w14:paraId="4386A19A" w14:textId="4BA02FD0" w:rsidR="00B1000D" w:rsidRPr="004F05C4" w:rsidRDefault="00B1000D" w:rsidP="002C367A">
      <w:pPr>
        <w:pStyle w:val="ListParagraph"/>
        <w:numPr>
          <w:ilvl w:val="0"/>
          <w:numId w:val="14"/>
        </w:numPr>
        <w:spacing w:after="120"/>
        <w:rPr>
          <w:rFonts w:ascii="Times New Roman" w:hAnsi="Times New Roman" w:cs="Times New Roman"/>
        </w:rPr>
      </w:pPr>
      <w:r w:rsidRPr="004F05C4">
        <w:rPr>
          <w:rFonts w:ascii="Times New Roman" w:hAnsi="Times New Roman" w:cs="Times New Roman"/>
        </w:rPr>
        <w:t xml:space="preserve">The date </w:t>
      </w:r>
      <w:proofErr w:type="gramStart"/>
      <w:r w:rsidRPr="004F05C4">
        <w:rPr>
          <w:rFonts w:ascii="Times New Roman" w:hAnsi="Times New Roman" w:cs="Times New Roman"/>
        </w:rPr>
        <w:t>received;</w:t>
      </w:r>
      <w:proofErr w:type="gramEnd"/>
    </w:p>
    <w:p w14:paraId="1EF26DDC" w14:textId="459D75DC" w:rsidR="00B1000D" w:rsidRPr="004F05C4" w:rsidRDefault="00B1000D" w:rsidP="002C367A">
      <w:pPr>
        <w:pStyle w:val="ListParagraph"/>
        <w:numPr>
          <w:ilvl w:val="0"/>
          <w:numId w:val="14"/>
        </w:numPr>
        <w:spacing w:after="120"/>
        <w:rPr>
          <w:rFonts w:ascii="Times New Roman" w:hAnsi="Times New Roman" w:cs="Times New Roman"/>
        </w:rPr>
      </w:pPr>
      <w:r w:rsidRPr="004F05C4">
        <w:rPr>
          <w:rFonts w:ascii="Times New Roman" w:hAnsi="Times New Roman" w:cs="Times New Roman"/>
        </w:rPr>
        <w:t>Five days after its deposit in the United States mail, as evidenced by the postmark, if</w:t>
      </w:r>
      <w:r w:rsidR="002C367A" w:rsidRPr="004F05C4">
        <w:rPr>
          <w:rFonts w:ascii="Times New Roman" w:hAnsi="Times New Roman" w:cs="Times New Roman"/>
        </w:rPr>
        <w:t xml:space="preserve"> </w:t>
      </w:r>
      <w:r w:rsidRPr="004F05C4">
        <w:rPr>
          <w:rFonts w:ascii="Times New Roman" w:hAnsi="Times New Roman" w:cs="Times New Roman"/>
        </w:rPr>
        <w:t xml:space="preserve">mailed correctly addressed and with first class postage </w:t>
      </w:r>
      <w:proofErr w:type="gramStart"/>
      <w:r w:rsidRPr="004F05C4">
        <w:rPr>
          <w:rFonts w:ascii="Times New Roman" w:hAnsi="Times New Roman" w:cs="Times New Roman"/>
        </w:rPr>
        <w:t>affixed;</w:t>
      </w:r>
      <w:proofErr w:type="gramEnd"/>
    </w:p>
    <w:p w14:paraId="556D4D63" w14:textId="44BF4A5E" w:rsidR="00B1000D" w:rsidRPr="004F05C4" w:rsidRDefault="00B1000D" w:rsidP="002C367A">
      <w:pPr>
        <w:pStyle w:val="ListParagraph"/>
        <w:numPr>
          <w:ilvl w:val="0"/>
          <w:numId w:val="14"/>
        </w:numPr>
        <w:spacing w:after="120"/>
        <w:rPr>
          <w:rFonts w:ascii="Times New Roman" w:hAnsi="Times New Roman" w:cs="Times New Roman"/>
        </w:rPr>
      </w:pPr>
      <w:r w:rsidRPr="004F05C4">
        <w:rPr>
          <w:rFonts w:ascii="Times New Roman" w:hAnsi="Times New Roman" w:cs="Times New Roman"/>
        </w:rPr>
        <w:t>The date shown on the return receipt, if mailed by registered or certified mail, return</w:t>
      </w:r>
      <w:r w:rsidR="002C367A" w:rsidRPr="004F05C4">
        <w:rPr>
          <w:rFonts w:ascii="Times New Roman" w:hAnsi="Times New Roman" w:cs="Times New Roman"/>
        </w:rPr>
        <w:t xml:space="preserve"> </w:t>
      </w:r>
      <w:r w:rsidRPr="004F05C4">
        <w:rPr>
          <w:rFonts w:ascii="Times New Roman" w:hAnsi="Times New Roman" w:cs="Times New Roman"/>
        </w:rPr>
        <w:t xml:space="preserve">receipt requested, and the receipt is signed by or on behalf of the </w:t>
      </w:r>
      <w:proofErr w:type="gramStart"/>
      <w:r w:rsidRPr="004F05C4">
        <w:rPr>
          <w:rFonts w:ascii="Times New Roman" w:hAnsi="Times New Roman" w:cs="Times New Roman"/>
        </w:rPr>
        <w:t>addressee;</w:t>
      </w:r>
      <w:proofErr w:type="gramEnd"/>
    </w:p>
    <w:p w14:paraId="5D3EBF35" w14:textId="46D312D8" w:rsidR="00B1000D" w:rsidRPr="004F05C4" w:rsidRDefault="00B1000D" w:rsidP="002C367A">
      <w:pPr>
        <w:pStyle w:val="ListParagraph"/>
        <w:numPr>
          <w:ilvl w:val="0"/>
          <w:numId w:val="14"/>
        </w:numPr>
        <w:spacing w:after="120"/>
        <w:rPr>
          <w:rFonts w:ascii="Times New Roman" w:hAnsi="Times New Roman" w:cs="Times New Roman"/>
        </w:rPr>
      </w:pPr>
      <w:r w:rsidRPr="004F05C4">
        <w:rPr>
          <w:rFonts w:ascii="Times New Roman" w:hAnsi="Times New Roman" w:cs="Times New Roman"/>
        </w:rPr>
        <w:t>Thirty days after its deposit in the United States mail, as evidenced by the postmark,</w:t>
      </w:r>
      <w:r w:rsidR="00F740EE" w:rsidRPr="004F05C4">
        <w:rPr>
          <w:rFonts w:ascii="Times New Roman" w:hAnsi="Times New Roman" w:cs="Times New Roman"/>
        </w:rPr>
        <w:t xml:space="preserve"> </w:t>
      </w:r>
      <w:r w:rsidRPr="004F05C4">
        <w:rPr>
          <w:rFonts w:ascii="Times New Roman" w:hAnsi="Times New Roman" w:cs="Times New Roman"/>
        </w:rPr>
        <w:t>if mailed correctly addressed and with other than first class, registered, or certified postage</w:t>
      </w:r>
      <w:r w:rsidR="00F740EE" w:rsidRPr="004F05C4">
        <w:rPr>
          <w:rFonts w:ascii="Times New Roman" w:hAnsi="Times New Roman" w:cs="Times New Roman"/>
        </w:rPr>
        <w:t xml:space="preserve"> </w:t>
      </w:r>
      <w:r w:rsidRPr="004F05C4">
        <w:rPr>
          <w:rFonts w:ascii="Times New Roman" w:hAnsi="Times New Roman" w:cs="Times New Roman"/>
        </w:rPr>
        <w:t>affixed.</w:t>
      </w:r>
    </w:p>
    <w:p w14:paraId="4B3A31D7" w14:textId="41DF82DA" w:rsidR="00B1000D" w:rsidRPr="00B1000D" w:rsidRDefault="00B1000D" w:rsidP="00B1000D">
      <w:pPr>
        <w:spacing w:after="120"/>
        <w:rPr>
          <w:rFonts w:ascii="Times New Roman" w:hAnsi="Times New Roman" w:cs="Times New Roman"/>
        </w:rPr>
      </w:pPr>
      <w:r w:rsidRPr="00B1000D">
        <w:rPr>
          <w:rFonts w:ascii="Times New Roman" w:hAnsi="Times New Roman" w:cs="Times New Roman"/>
        </w:rPr>
        <w:t>(</w:t>
      </w:r>
      <w:r w:rsidR="00B22FF0" w:rsidRPr="004F05C4">
        <w:rPr>
          <w:rFonts w:ascii="Times New Roman" w:hAnsi="Times New Roman" w:cs="Times New Roman"/>
        </w:rPr>
        <w:t>9</w:t>
      </w:r>
      <w:r w:rsidRPr="00B1000D">
        <w:rPr>
          <w:rFonts w:ascii="Times New Roman" w:hAnsi="Times New Roman" w:cs="Times New Roman"/>
        </w:rPr>
        <w:t>) Oral notice is effective when communicated if communicated in a comprehensible</w:t>
      </w:r>
      <w:r w:rsidR="00200DCD" w:rsidRPr="004F05C4">
        <w:rPr>
          <w:rFonts w:ascii="Times New Roman" w:hAnsi="Times New Roman" w:cs="Times New Roman"/>
        </w:rPr>
        <w:t xml:space="preserve"> </w:t>
      </w:r>
      <w:r w:rsidRPr="00B1000D">
        <w:rPr>
          <w:rFonts w:ascii="Times New Roman" w:hAnsi="Times New Roman" w:cs="Times New Roman"/>
        </w:rPr>
        <w:t>manner.</w:t>
      </w:r>
    </w:p>
    <w:p w14:paraId="1296D9ED" w14:textId="5CE27369" w:rsidR="00B1000D" w:rsidRPr="00B1000D" w:rsidRDefault="00B1000D" w:rsidP="00B1000D">
      <w:pPr>
        <w:spacing w:after="120"/>
        <w:rPr>
          <w:rFonts w:ascii="Times New Roman" w:hAnsi="Times New Roman" w:cs="Times New Roman"/>
        </w:rPr>
      </w:pPr>
      <w:r w:rsidRPr="00B1000D">
        <w:rPr>
          <w:rFonts w:ascii="Times New Roman" w:hAnsi="Times New Roman" w:cs="Times New Roman"/>
        </w:rPr>
        <w:t>(</w:t>
      </w:r>
      <w:r w:rsidR="00B22FF0" w:rsidRPr="004F05C4">
        <w:rPr>
          <w:rFonts w:ascii="Times New Roman" w:hAnsi="Times New Roman" w:cs="Times New Roman"/>
        </w:rPr>
        <w:t>10</w:t>
      </w:r>
      <w:r w:rsidRPr="00B1000D">
        <w:rPr>
          <w:rFonts w:ascii="Times New Roman" w:hAnsi="Times New Roman" w:cs="Times New Roman"/>
        </w:rPr>
        <w:t>) Notice by publication is effective on the date of first publication.</w:t>
      </w:r>
    </w:p>
    <w:p w14:paraId="40332440" w14:textId="53D6340D" w:rsidR="00B1000D" w:rsidRPr="00B1000D" w:rsidRDefault="00B1000D" w:rsidP="00B1000D">
      <w:pPr>
        <w:spacing w:after="120"/>
        <w:rPr>
          <w:rFonts w:ascii="Times New Roman" w:hAnsi="Times New Roman" w:cs="Times New Roman"/>
          <w:strike/>
        </w:rPr>
      </w:pPr>
      <w:r w:rsidRPr="00B1000D">
        <w:rPr>
          <w:rFonts w:ascii="Times New Roman" w:hAnsi="Times New Roman" w:cs="Times New Roman"/>
        </w:rPr>
        <w:t>(</w:t>
      </w:r>
      <w:r w:rsidR="00B22FF0" w:rsidRPr="004F05C4">
        <w:rPr>
          <w:rFonts w:ascii="Times New Roman" w:hAnsi="Times New Roman" w:cs="Times New Roman"/>
        </w:rPr>
        <w:t>11</w:t>
      </w:r>
      <w:r w:rsidRPr="00B1000D">
        <w:rPr>
          <w:rFonts w:ascii="Times New Roman" w:hAnsi="Times New Roman" w:cs="Times New Roman"/>
        </w:rPr>
        <w:t xml:space="preserve">) If articles 121 to 137 of </w:t>
      </w:r>
      <w:r w:rsidR="002C367A" w:rsidRPr="004F05C4">
        <w:rPr>
          <w:rFonts w:ascii="Times New Roman" w:hAnsi="Times New Roman" w:cs="Times New Roman"/>
        </w:rPr>
        <w:t xml:space="preserve">the Nonprofit Act </w:t>
      </w:r>
      <w:r w:rsidRPr="00B1000D">
        <w:rPr>
          <w:rFonts w:ascii="Times New Roman" w:hAnsi="Times New Roman" w:cs="Times New Roman"/>
        </w:rPr>
        <w:t xml:space="preserve">prescribe notice requirements for </w:t>
      </w:r>
      <w:proofErr w:type="gramStart"/>
      <w:r w:rsidRPr="00B1000D">
        <w:rPr>
          <w:rFonts w:ascii="Times New Roman" w:hAnsi="Times New Roman" w:cs="Times New Roman"/>
        </w:rPr>
        <w:t>particular</w:t>
      </w:r>
      <w:r w:rsidR="002C367A" w:rsidRPr="004F05C4">
        <w:rPr>
          <w:rFonts w:ascii="Times New Roman" w:hAnsi="Times New Roman" w:cs="Times New Roman"/>
        </w:rPr>
        <w:t xml:space="preserve"> </w:t>
      </w:r>
      <w:r w:rsidRPr="00B1000D">
        <w:rPr>
          <w:rFonts w:ascii="Times New Roman" w:hAnsi="Times New Roman" w:cs="Times New Roman"/>
        </w:rPr>
        <w:t>circumstances</w:t>
      </w:r>
      <w:proofErr w:type="gramEnd"/>
      <w:r w:rsidRPr="00B1000D">
        <w:rPr>
          <w:rFonts w:ascii="Times New Roman" w:hAnsi="Times New Roman" w:cs="Times New Roman"/>
        </w:rPr>
        <w:t xml:space="preserve">, those requirements govern. </w:t>
      </w:r>
    </w:p>
    <w:p w14:paraId="6213EE60" w14:textId="76C726A7" w:rsidR="00B1000D" w:rsidRPr="004F05C4" w:rsidRDefault="00B1000D" w:rsidP="003F3BD5">
      <w:pPr>
        <w:spacing w:after="120"/>
        <w:rPr>
          <w:rFonts w:ascii="Times New Roman" w:hAnsi="Times New Roman" w:cs="Times New Roman"/>
        </w:rPr>
      </w:pPr>
      <w:r w:rsidRPr="004F05C4">
        <w:rPr>
          <w:rFonts w:ascii="Times New Roman" w:hAnsi="Times New Roman" w:cs="Times New Roman"/>
        </w:rPr>
        <w:t>(</w:t>
      </w:r>
      <w:r w:rsidR="00B22FF0" w:rsidRPr="004F05C4">
        <w:rPr>
          <w:rFonts w:ascii="Times New Roman" w:hAnsi="Times New Roman" w:cs="Times New Roman"/>
        </w:rPr>
        <w:t>12)</w:t>
      </w:r>
      <w:r w:rsidRPr="004F05C4">
        <w:rPr>
          <w:rFonts w:ascii="Times New Roman" w:hAnsi="Times New Roman" w:cs="Times New Roman"/>
        </w:rPr>
        <w:t xml:space="preserve"> A written notice or report delivered as part of a newsletter, magazine, or other</w:t>
      </w:r>
      <w:r w:rsidR="002C367A" w:rsidRPr="004F05C4">
        <w:rPr>
          <w:rFonts w:ascii="Times New Roman" w:hAnsi="Times New Roman" w:cs="Times New Roman"/>
        </w:rPr>
        <w:t xml:space="preserve"> </w:t>
      </w:r>
      <w:r w:rsidRPr="004F05C4">
        <w:rPr>
          <w:rFonts w:ascii="Times New Roman" w:hAnsi="Times New Roman" w:cs="Times New Roman"/>
        </w:rPr>
        <w:t>publication regularly sent to members shall constitute a written notice or report if addressed or</w:t>
      </w:r>
      <w:r w:rsidR="002C367A" w:rsidRPr="004F05C4">
        <w:rPr>
          <w:rFonts w:ascii="Times New Roman" w:hAnsi="Times New Roman" w:cs="Times New Roman"/>
        </w:rPr>
        <w:t xml:space="preserve"> </w:t>
      </w:r>
      <w:r w:rsidRPr="004F05C4">
        <w:rPr>
          <w:rFonts w:ascii="Times New Roman" w:hAnsi="Times New Roman" w:cs="Times New Roman"/>
        </w:rPr>
        <w:t xml:space="preserve">delivered to the member's address shown in </w:t>
      </w:r>
      <w:r w:rsidR="009C6329" w:rsidRPr="004F05C4">
        <w:rPr>
          <w:rFonts w:ascii="Times New Roman" w:hAnsi="Times New Roman" w:cs="Times New Roman"/>
        </w:rPr>
        <w:t xml:space="preserve">the Association’s </w:t>
      </w:r>
      <w:r w:rsidRPr="004F05C4">
        <w:rPr>
          <w:rFonts w:ascii="Times New Roman" w:hAnsi="Times New Roman" w:cs="Times New Roman"/>
        </w:rPr>
        <w:t>current list of members,</w:t>
      </w:r>
      <w:r w:rsidR="002C367A" w:rsidRPr="004F05C4">
        <w:rPr>
          <w:rFonts w:ascii="Times New Roman" w:hAnsi="Times New Roman" w:cs="Times New Roman"/>
        </w:rPr>
        <w:t xml:space="preserve"> </w:t>
      </w:r>
      <w:r w:rsidRPr="004F05C4">
        <w:rPr>
          <w:rFonts w:ascii="Times New Roman" w:hAnsi="Times New Roman" w:cs="Times New Roman"/>
        </w:rPr>
        <w:t>or in the case of members who are residents of the same household and who have the same</w:t>
      </w:r>
      <w:r w:rsidR="002C367A" w:rsidRPr="004F05C4">
        <w:rPr>
          <w:rFonts w:ascii="Times New Roman" w:hAnsi="Times New Roman" w:cs="Times New Roman"/>
        </w:rPr>
        <w:t xml:space="preserve"> </w:t>
      </w:r>
      <w:r w:rsidRPr="004F05C4">
        <w:rPr>
          <w:rFonts w:ascii="Times New Roman" w:hAnsi="Times New Roman" w:cs="Times New Roman"/>
        </w:rPr>
        <w:t xml:space="preserve">address in the </w:t>
      </w:r>
      <w:r w:rsidR="003E3D3E">
        <w:rPr>
          <w:rFonts w:ascii="Times New Roman" w:hAnsi="Times New Roman" w:cs="Times New Roman"/>
        </w:rPr>
        <w:t>Association</w:t>
      </w:r>
      <w:r w:rsidRPr="004F05C4">
        <w:rPr>
          <w:rFonts w:ascii="Times New Roman" w:hAnsi="Times New Roman" w:cs="Times New Roman"/>
        </w:rPr>
        <w:t>'s current list of members, if addressed or delivered to one of</w:t>
      </w:r>
      <w:r w:rsidR="002C367A" w:rsidRPr="004F05C4">
        <w:rPr>
          <w:rFonts w:ascii="Times New Roman" w:hAnsi="Times New Roman" w:cs="Times New Roman"/>
        </w:rPr>
        <w:t xml:space="preserve"> </w:t>
      </w:r>
      <w:r w:rsidRPr="004F05C4">
        <w:rPr>
          <w:rFonts w:ascii="Times New Roman" w:hAnsi="Times New Roman" w:cs="Times New Roman"/>
        </w:rPr>
        <w:t>such members, at the address appearing on the current list of members.</w:t>
      </w:r>
    </w:p>
    <w:p w14:paraId="339967A2" w14:textId="560FEA50" w:rsidR="00B22FF0" w:rsidRPr="004F05C4" w:rsidRDefault="003F3BD5" w:rsidP="00B22FF0">
      <w:pPr>
        <w:spacing w:after="120"/>
        <w:rPr>
          <w:rFonts w:ascii="Times New Roman" w:hAnsi="Times New Roman" w:cs="Times New Roman"/>
          <w:b/>
          <w:bCs/>
        </w:rPr>
      </w:pPr>
      <w:r w:rsidRPr="004F05C4">
        <w:rPr>
          <w:rFonts w:ascii="Times New Roman" w:hAnsi="Times New Roman" w:cs="Times New Roman"/>
          <w:b/>
          <w:bCs/>
        </w:rPr>
        <w:t xml:space="preserve">Section 3.1 Waiver of </w:t>
      </w:r>
      <w:r w:rsidRPr="00777E90">
        <w:rPr>
          <w:rFonts w:ascii="Times New Roman" w:hAnsi="Times New Roman" w:cs="Times New Roman"/>
          <w:b/>
          <w:bCs/>
        </w:rPr>
        <w:t>Notice</w:t>
      </w:r>
      <w:r w:rsidR="001057F5" w:rsidRPr="002B357E">
        <w:rPr>
          <w:rFonts w:ascii="Times New Roman" w:hAnsi="Times New Roman" w:cs="Times New Roman"/>
        </w:rPr>
        <w:t xml:space="preserve"> </w:t>
      </w:r>
      <w:r w:rsidR="00FC13A1" w:rsidRPr="002B357E">
        <w:rPr>
          <w:rFonts w:ascii="Times New Roman" w:hAnsi="Times New Roman" w:cs="Times New Roman"/>
        </w:rPr>
        <w:t>(</w:t>
      </w:r>
      <w:r w:rsidR="00462403" w:rsidRPr="002B357E">
        <w:rPr>
          <w:rFonts w:ascii="Times New Roman" w:hAnsi="Times New Roman" w:cs="Times New Roman"/>
        </w:rPr>
        <w:t>C.R.S.</w:t>
      </w:r>
      <w:r w:rsidR="00976F16" w:rsidRPr="002B357E">
        <w:rPr>
          <w:rFonts w:ascii="Times New Roman" w:hAnsi="Times New Roman" w:cs="Times New Roman"/>
        </w:rPr>
        <w:t xml:space="preserve"> </w:t>
      </w:r>
      <w:r w:rsidR="00976F16" w:rsidRPr="00B22FF0">
        <w:rPr>
          <w:rFonts w:ascii="Times New Roman" w:hAnsi="Times New Roman" w:cs="Times New Roman"/>
        </w:rPr>
        <w:t>7-127-105</w:t>
      </w:r>
      <w:r w:rsidR="00462403" w:rsidRPr="002B357E">
        <w:rPr>
          <w:rFonts w:ascii="Times New Roman" w:hAnsi="Times New Roman" w:cs="Times New Roman"/>
        </w:rPr>
        <w:t>)</w:t>
      </w:r>
    </w:p>
    <w:p w14:paraId="0E6A6943" w14:textId="3CBE09AE" w:rsidR="00B22FF0" w:rsidRPr="00B22FF0" w:rsidRDefault="00B22FF0" w:rsidP="00B22FF0">
      <w:pPr>
        <w:spacing w:after="120"/>
        <w:rPr>
          <w:rFonts w:ascii="Times New Roman" w:hAnsi="Times New Roman" w:cs="Times New Roman"/>
        </w:rPr>
      </w:pPr>
      <w:r w:rsidRPr="00B22FF0">
        <w:rPr>
          <w:rFonts w:ascii="Times New Roman" w:hAnsi="Times New Roman" w:cs="Times New Roman"/>
        </w:rPr>
        <w:t>(1) A member may waive any notice required by articles121 to 137 of this title or by the bylaws, whether before or after the date or time stated in the</w:t>
      </w:r>
      <w:r w:rsidRPr="004F05C4">
        <w:rPr>
          <w:rFonts w:ascii="Times New Roman" w:hAnsi="Times New Roman" w:cs="Times New Roman"/>
        </w:rPr>
        <w:t xml:space="preserve"> </w:t>
      </w:r>
      <w:r w:rsidRPr="00B22FF0">
        <w:rPr>
          <w:rFonts w:ascii="Times New Roman" w:hAnsi="Times New Roman" w:cs="Times New Roman"/>
        </w:rPr>
        <w:t xml:space="preserve">notice as the date or time when any action will occur or has occurred. The waiver shall be inwriting, be signed by the member entitled to </w:t>
      </w:r>
      <w:r w:rsidRPr="00B22FF0">
        <w:rPr>
          <w:rFonts w:ascii="Times New Roman" w:hAnsi="Times New Roman" w:cs="Times New Roman"/>
        </w:rPr>
        <w:lastRenderedPageBreak/>
        <w:t xml:space="preserve">the notice, and be delivered to the </w:t>
      </w:r>
      <w:r w:rsidR="003E3D3E">
        <w:rPr>
          <w:rFonts w:ascii="Times New Roman" w:hAnsi="Times New Roman" w:cs="Times New Roman"/>
        </w:rPr>
        <w:t>Association</w:t>
      </w:r>
      <w:r w:rsidRPr="00B22FF0">
        <w:rPr>
          <w:rFonts w:ascii="Times New Roman" w:hAnsi="Times New Roman" w:cs="Times New Roman"/>
        </w:rPr>
        <w:t xml:space="preserve"> for inclusion in the minutes or filing with the corporate records, but such delivery</w:t>
      </w:r>
      <w:r w:rsidRPr="004F05C4">
        <w:rPr>
          <w:rFonts w:ascii="Times New Roman" w:hAnsi="Times New Roman" w:cs="Times New Roman"/>
        </w:rPr>
        <w:t xml:space="preserve"> </w:t>
      </w:r>
      <w:r w:rsidRPr="00B22FF0">
        <w:rPr>
          <w:rFonts w:ascii="Times New Roman" w:hAnsi="Times New Roman" w:cs="Times New Roman"/>
        </w:rPr>
        <w:t>and filing shall not be conditions of the effectiveness of the waiver.</w:t>
      </w:r>
    </w:p>
    <w:p w14:paraId="493D1EBB" w14:textId="6AE6EF4A" w:rsidR="00B22FF0" w:rsidRPr="004F05C4" w:rsidRDefault="00B22FF0" w:rsidP="00462403">
      <w:pPr>
        <w:spacing w:after="120"/>
        <w:rPr>
          <w:rFonts w:ascii="Times New Roman" w:hAnsi="Times New Roman" w:cs="Times New Roman"/>
        </w:rPr>
      </w:pPr>
      <w:r w:rsidRPr="00B22FF0">
        <w:rPr>
          <w:rFonts w:ascii="Times New Roman" w:hAnsi="Times New Roman" w:cs="Times New Roman"/>
        </w:rPr>
        <w:t>(2) A member's attendance at a meeting</w:t>
      </w:r>
      <w:r w:rsidR="00462403" w:rsidRPr="004F05C4">
        <w:rPr>
          <w:rFonts w:ascii="Times New Roman" w:hAnsi="Times New Roman" w:cs="Times New Roman"/>
        </w:rPr>
        <w:t xml:space="preserve"> w</w:t>
      </w:r>
      <w:r w:rsidRPr="004F05C4">
        <w:rPr>
          <w:rFonts w:ascii="Times New Roman" w:hAnsi="Times New Roman" w:cs="Times New Roman"/>
        </w:rPr>
        <w:t>aives objection to lack of notice or defective notice of the meeting, unless the member at the beginning of the meeting objects to holding the meeting or transacting business at the meeting because of lack of notice or defective notice</w:t>
      </w:r>
      <w:r w:rsidR="00462403" w:rsidRPr="004F05C4">
        <w:rPr>
          <w:rFonts w:ascii="Times New Roman" w:hAnsi="Times New Roman" w:cs="Times New Roman"/>
        </w:rPr>
        <w:t>.</w:t>
      </w:r>
    </w:p>
    <w:p w14:paraId="67DAB305" w14:textId="77777777" w:rsidR="004F4098" w:rsidRPr="004F05C4" w:rsidRDefault="004F4098" w:rsidP="008469B2">
      <w:pPr>
        <w:rPr>
          <w:rFonts w:ascii="Times New Roman" w:hAnsi="Times New Roman" w:cs="Times New Roman"/>
          <w:b/>
          <w:bCs/>
        </w:rPr>
      </w:pPr>
    </w:p>
    <w:p w14:paraId="5C447C70" w14:textId="524623DD" w:rsidR="008469B2" w:rsidRPr="004F05C4" w:rsidRDefault="008469B2" w:rsidP="008469B2">
      <w:pPr>
        <w:rPr>
          <w:rFonts w:ascii="Times New Roman" w:hAnsi="Times New Roman" w:cs="Times New Roman"/>
          <w:b/>
          <w:bCs/>
        </w:rPr>
      </w:pPr>
      <w:r w:rsidRPr="004F05C4">
        <w:rPr>
          <w:rFonts w:ascii="Times New Roman" w:hAnsi="Times New Roman" w:cs="Times New Roman"/>
          <w:b/>
          <w:bCs/>
        </w:rPr>
        <w:t xml:space="preserve">VOTING </w:t>
      </w:r>
    </w:p>
    <w:p w14:paraId="4A66CA8D" w14:textId="77777777" w:rsidR="008469B2" w:rsidRPr="004F05C4" w:rsidRDefault="008469B2" w:rsidP="00C70A61">
      <w:pPr>
        <w:pStyle w:val="ListParagraph"/>
        <w:numPr>
          <w:ilvl w:val="0"/>
          <w:numId w:val="3"/>
        </w:numPr>
        <w:rPr>
          <w:rFonts w:ascii="Times New Roman" w:hAnsi="Times New Roman" w:cs="Times New Roman"/>
        </w:rPr>
      </w:pPr>
      <w:r w:rsidRPr="004F05C4">
        <w:rPr>
          <w:rFonts w:ascii="Times New Roman" w:hAnsi="Times New Roman" w:cs="Times New Roman"/>
        </w:rPr>
        <w:t>GHOA 2012 Bylaws Article IV Section 5 does not allow voting by proxy, written consent, or telecommunications.</w:t>
      </w:r>
    </w:p>
    <w:p w14:paraId="014A4813" w14:textId="4AE6FB9F" w:rsidR="008469B2" w:rsidRPr="004F05C4" w:rsidRDefault="008469B2" w:rsidP="008B0A0D">
      <w:pPr>
        <w:pStyle w:val="ListParagraph"/>
        <w:numPr>
          <w:ilvl w:val="0"/>
          <w:numId w:val="3"/>
        </w:numPr>
        <w:spacing w:after="120"/>
        <w:rPr>
          <w:rFonts w:ascii="Times New Roman" w:hAnsi="Times New Roman" w:cs="Times New Roman"/>
        </w:rPr>
      </w:pPr>
      <w:r w:rsidRPr="004F05C4">
        <w:rPr>
          <w:rFonts w:ascii="Times New Roman" w:hAnsi="Times New Roman" w:cs="Times New Roman"/>
        </w:rPr>
        <w:t xml:space="preserve">Modify to allow voting by any means permitted by the Nonprofit Act (7-127-203, 7-127-108) </w:t>
      </w:r>
      <w:r w:rsidR="007C6F6E" w:rsidRPr="004F05C4">
        <w:rPr>
          <w:rFonts w:ascii="Times New Roman" w:hAnsi="Times New Roman" w:cs="Times New Roman"/>
        </w:rPr>
        <w:t>including by</w:t>
      </w:r>
      <w:r w:rsidR="00A720F8" w:rsidRPr="004F05C4">
        <w:rPr>
          <w:rFonts w:ascii="Times New Roman" w:hAnsi="Times New Roman" w:cs="Times New Roman"/>
        </w:rPr>
        <w:t xml:space="preserve"> proxy,</w:t>
      </w:r>
      <w:r w:rsidRPr="004F05C4">
        <w:rPr>
          <w:rFonts w:ascii="Times New Roman" w:hAnsi="Times New Roman" w:cs="Times New Roman"/>
        </w:rPr>
        <w:t xml:space="preserve"> telecommunication or electronic means.</w:t>
      </w:r>
    </w:p>
    <w:p w14:paraId="1D166672" w14:textId="77777777" w:rsidR="00AA4C9C" w:rsidRPr="004F05C4" w:rsidRDefault="00AA4C9C" w:rsidP="00AA4C9C">
      <w:pPr>
        <w:rPr>
          <w:rFonts w:ascii="Times New Roman" w:hAnsi="Times New Roman" w:cs="Times New Roman"/>
          <w:b/>
          <w:bCs/>
        </w:rPr>
      </w:pPr>
    </w:p>
    <w:p w14:paraId="7EF11523" w14:textId="370DEE85" w:rsidR="00AA4C9C" w:rsidRPr="004F05C4" w:rsidRDefault="00AA4C9C" w:rsidP="00AA4C9C">
      <w:pPr>
        <w:rPr>
          <w:rFonts w:ascii="Times New Roman" w:hAnsi="Times New Roman" w:cs="Times New Roman"/>
        </w:rPr>
      </w:pPr>
      <w:r w:rsidRPr="004F05C4">
        <w:rPr>
          <w:rFonts w:ascii="Times New Roman" w:hAnsi="Times New Roman" w:cs="Times New Roman"/>
          <w:b/>
          <w:bCs/>
        </w:rPr>
        <w:t xml:space="preserve">Revised Bylaws Article IV Section </w:t>
      </w:r>
      <w:r w:rsidR="00F50497" w:rsidRPr="004F05C4">
        <w:rPr>
          <w:rFonts w:ascii="Times New Roman" w:hAnsi="Times New Roman" w:cs="Times New Roman"/>
          <w:b/>
          <w:bCs/>
        </w:rPr>
        <w:t>5</w:t>
      </w:r>
    </w:p>
    <w:p w14:paraId="57B1C3E7" w14:textId="77777777" w:rsidR="0059081D" w:rsidRPr="004F05C4" w:rsidRDefault="0059081D" w:rsidP="00AA4C9C">
      <w:pPr>
        <w:rPr>
          <w:rFonts w:ascii="Times New Roman" w:hAnsi="Times New Roman" w:cs="Times New Roman"/>
        </w:rPr>
      </w:pPr>
    </w:p>
    <w:p w14:paraId="59DC4B2E" w14:textId="0B04916C" w:rsidR="000276D4" w:rsidRPr="004F05C4" w:rsidRDefault="00F765F5" w:rsidP="000276D4">
      <w:pPr>
        <w:rPr>
          <w:rFonts w:ascii="Times New Roman" w:hAnsi="Times New Roman" w:cs="Times New Roman"/>
        </w:rPr>
      </w:pPr>
      <w:r w:rsidRPr="004F05C4">
        <w:rPr>
          <w:rFonts w:ascii="Times New Roman" w:hAnsi="Times New Roman" w:cs="Times New Roman"/>
          <w:b/>
          <w:bCs/>
        </w:rPr>
        <w:t xml:space="preserve">Section </w:t>
      </w:r>
      <w:r w:rsidR="00F50497" w:rsidRPr="004F05C4">
        <w:rPr>
          <w:rFonts w:ascii="Times New Roman" w:hAnsi="Times New Roman" w:cs="Times New Roman"/>
          <w:b/>
          <w:bCs/>
        </w:rPr>
        <w:t>5</w:t>
      </w:r>
      <w:r w:rsidRPr="004F05C4">
        <w:rPr>
          <w:rFonts w:ascii="Times New Roman" w:hAnsi="Times New Roman" w:cs="Times New Roman"/>
          <w:b/>
          <w:bCs/>
        </w:rPr>
        <w:t>. VOTING</w:t>
      </w:r>
      <w:r w:rsidRPr="004F05C4">
        <w:rPr>
          <w:rFonts w:ascii="Times New Roman" w:hAnsi="Times New Roman" w:cs="Times New Roman"/>
        </w:rPr>
        <w:t xml:space="preserve">. </w:t>
      </w:r>
      <w:r w:rsidR="004F05C4" w:rsidRPr="004F05C4">
        <w:rPr>
          <w:rFonts w:ascii="Times New Roman" w:hAnsi="Times New Roman" w:cs="Times New Roman"/>
        </w:rPr>
        <w:t>(C.R.S. 7-127-203, 7-127-108).</w:t>
      </w:r>
    </w:p>
    <w:p w14:paraId="0D7D9F5B" w14:textId="06ABAB18" w:rsidR="000276D4" w:rsidRPr="004F05C4" w:rsidRDefault="00F765F5" w:rsidP="000276D4">
      <w:pPr>
        <w:rPr>
          <w:rFonts w:ascii="Times New Roman" w:hAnsi="Times New Roman" w:cs="Times New Roman"/>
        </w:rPr>
      </w:pPr>
      <w:r w:rsidRPr="004F05C4">
        <w:rPr>
          <w:rFonts w:ascii="Times New Roman" w:hAnsi="Times New Roman" w:cs="Times New Roman"/>
        </w:rPr>
        <w:t>Each membership shall be entitled to cast one vote per lot as set forth in Section 1 of Article II on any issue on which members are entitled to vote</w:t>
      </w:r>
      <w:r w:rsidR="000276D4" w:rsidRPr="004F05C4">
        <w:rPr>
          <w:rFonts w:ascii="Times New Roman" w:hAnsi="Times New Roman" w:cs="Times New Roman"/>
        </w:rPr>
        <w:t xml:space="preserve">. </w:t>
      </w:r>
      <w:r w:rsidR="00F50497" w:rsidRPr="004F05C4">
        <w:rPr>
          <w:rFonts w:ascii="Times New Roman" w:hAnsi="Times New Roman" w:cs="Times New Roman"/>
        </w:rPr>
        <w:t xml:space="preserve">Each Lot shall </w:t>
      </w:r>
      <w:proofErr w:type="gramStart"/>
      <w:r w:rsidR="00F50497" w:rsidRPr="004F05C4">
        <w:rPr>
          <w:rFonts w:ascii="Times New Roman" w:hAnsi="Times New Roman" w:cs="Times New Roman"/>
        </w:rPr>
        <w:t>represents</w:t>
      </w:r>
      <w:proofErr w:type="gramEnd"/>
      <w:r w:rsidR="00F50497" w:rsidRPr="004F05C4">
        <w:rPr>
          <w:rFonts w:ascii="Times New Roman" w:hAnsi="Times New Roman" w:cs="Times New Roman"/>
        </w:rPr>
        <w:t xml:space="preserve"> one membership and one vote to be cast as its Owners determine.  </w:t>
      </w:r>
    </w:p>
    <w:p w14:paraId="5219DE59" w14:textId="77777777" w:rsidR="000276D4" w:rsidRPr="004F05C4" w:rsidRDefault="000276D4" w:rsidP="000276D4">
      <w:pPr>
        <w:rPr>
          <w:rFonts w:ascii="Times New Roman" w:hAnsi="Times New Roman" w:cs="Times New Roman"/>
        </w:rPr>
      </w:pPr>
    </w:p>
    <w:p w14:paraId="2C3681B9" w14:textId="69474447" w:rsidR="00F765F5" w:rsidRDefault="000276D4" w:rsidP="000276D4">
      <w:pPr>
        <w:rPr>
          <w:rFonts w:ascii="Times New Roman" w:hAnsi="Times New Roman" w:cs="Times New Roman"/>
        </w:rPr>
      </w:pPr>
      <w:r w:rsidRPr="004F05C4">
        <w:rPr>
          <w:rFonts w:ascii="Times New Roman" w:hAnsi="Times New Roman" w:cs="Times New Roman"/>
        </w:rPr>
        <w:t>Members</w:t>
      </w:r>
      <w:r w:rsidR="00F765F5" w:rsidRPr="004F05C4">
        <w:rPr>
          <w:rFonts w:ascii="Times New Roman" w:hAnsi="Times New Roman" w:cs="Times New Roman"/>
        </w:rPr>
        <w:t xml:space="preserve"> may vote</w:t>
      </w:r>
      <w:r w:rsidRPr="004F05C4">
        <w:rPr>
          <w:rFonts w:ascii="Times New Roman" w:hAnsi="Times New Roman" w:cs="Times New Roman"/>
        </w:rPr>
        <w:t xml:space="preserve"> in person or by proxy.   Voting m</w:t>
      </w:r>
      <w:r w:rsidR="004F05C4">
        <w:rPr>
          <w:rFonts w:ascii="Times New Roman" w:hAnsi="Times New Roman" w:cs="Times New Roman"/>
        </w:rPr>
        <w:t>a</w:t>
      </w:r>
      <w:r w:rsidRPr="004F05C4">
        <w:rPr>
          <w:rFonts w:ascii="Times New Roman" w:hAnsi="Times New Roman" w:cs="Times New Roman"/>
        </w:rPr>
        <w:t>y be in person, by electronic</w:t>
      </w:r>
      <w:r w:rsidR="00F50497" w:rsidRPr="004F05C4">
        <w:rPr>
          <w:rFonts w:ascii="Times New Roman" w:hAnsi="Times New Roman" w:cs="Times New Roman"/>
        </w:rPr>
        <w:t xml:space="preserve">, </w:t>
      </w:r>
      <w:r w:rsidRPr="004F05C4">
        <w:rPr>
          <w:rFonts w:ascii="Times New Roman" w:hAnsi="Times New Roman" w:cs="Times New Roman"/>
        </w:rPr>
        <w:t>telecommunication or</w:t>
      </w:r>
      <w:r w:rsidR="00F765F5" w:rsidRPr="004F05C4">
        <w:rPr>
          <w:rFonts w:ascii="Times New Roman" w:hAnsi="Times New Roman" w:cs="Times New Roman"/>
        </w:rPr>
        <w:t xml:space="preserve"> absentee ballots. </w:t>
      </w:r>
      <w:r w:rsidRPr="004F05C4">
        <w:rPr>
          <w:rFonts w:ascii="Times New Roman" w:hAnsi="Times New Roman" w:cs="Times New Roman"/>
        </w:rPr>
        <w:t>A</w:t>
      </w:r>
      <w:r w:rsidR="00F765F5" w:rsidRPr="004F05C4">
        <w:rPr>
          <w:rFonts w:ascii="Times New Roman" w:hAnsi="Times New Roman" w:cs="Times New Roman"/>
        </w:rPr>
        <w:t>bsentee ballots must be requested from</w:t>
      </w:r>
      <w:r w:rsidRPr="004F05C4">
        <w:rPr>
          <w:rFonts w:ascii="Times New Roman" w:hAnsi="Times New Roman" w:cs="Times New Roman"/>
        </w:rPr>
        <w:t xml:space="preserve"> </w:t>
      </w:r>
      <w:r w:rsidR="00F765F5" w:rsidRPr="004F05C4">
        <w:rPr>
          <w:rFonts w:ascii="Times New Roman" w:hAnsi="Times New Roman" w:cs="Times New Roman"/>
        </w:rPr>
        <w:t>the</w:t>
      </w:r>
      <w:r w:rsidRPr="004F05C4">
        <w:rPr>
          <w:rFonts w:ascii="Times New Roman" w:hAnsi="Times New Roman" w:cs="Times New Roman"/>
        </w:rPr>
        <w:t xml:space="preserve"> </w:t>
      </w:r>
      <w:r w:rsidR="00F765F5" w:rsidRPr="004F05C4">
        <w:rPr>
          <w:rFonts w:ascii="Times New Roman" w:hAnsi="Times New Roman" w:cs="Times New Roman"/>
        </w:rPr>
        <w:t>Board of Directors.</w:t>
      </w:r>
    </w:p>
    <w:p w14:paraId="1EDCD4A5" w14:textId="77777777" w:rsidR="0059081D" w:rsidRPr="004F05C4" w:rsidRDefault="0059081D" w:rsidP="00AA4C9C">
      <w:pPr>
        <w:rPr>
          <w:rFonts w:ascii="Times New Roman" w:hAnsi="Times New Roman" w:cs="Times New Roman"/>
        </w:rPr>
      </w:pPr>
    </w:p>
    <w:p w14:paraId="49A11683" w14:textId="6900AE50" w:rsidR="00AC0A61" w:rsidRPr="004F05C4" w:rsidRDefault="00AC0A61" w:rsidP="00AC0A61">
      <w:pPr>
        <w:spacing w:after="60"/>
        <w:rPr>
          <w:rFonts w:ascii="Times New Roman" w:hAnsi="Times New Roman" w:cs="Times New Roman"/>
        </w:rPr>
      </w:pPr>
      <w:r w:rsidRPr="004F05C4">
        <w:rPr>
          <w:rFonts w:ascii="Times New Roman" w:hAnsi="Times New Roman" w:cs="Times New Roman"/>
          <w:b/>
          <w:bCs/>
        </w:rPr>
        <w:t>Section 5.</w:t>
      </w:r>
      <w:r>
        <w:rPr>
          <w:rFonts w:ascii="Times New Roman" w:hAnsi="Times New Roman" w:cs="Times New Roman"/>
          <w:b/>
          <w:bCs/>
        </w:rPr>
        <w:t>1</w:t>
      </w:r>
      <w:r w:rsidRPr="004F05C4">
        <w:rPr>
          <w:rFonts w:ascii="Times New Roman" w:hAnsi="Times New Roman" w:cs="Times New Roman"/>
          <w:b/>
          <w:bCs/>
        </w:rPr>
        <w:t xml:space="preserve"> Meetings by telecommunication</w:t>
      </w:r>
      <w:r w:rsidRPr="004F05C4">
        <w:rPr>
          <w:rFonts w:ascii="Times New Roman" w:hAnsi="Times New Roman" w:cs="Times New Roman"/>
        </w:rPr>
        <w:t>. (7-127-108)</w:t>
      </w:r>
    </w:p>
    <w:p w14:paraId="43E97CF3" w14:textId="77777777" w:rsidR="00AC0A61" w:rsidRDefault="00AC0A61" w:rsidP="00AC0A61">
      <w:pPr>
        <w:spacing w:after="60"/>
        <w:rPr>
          <w:rFonts w:ascii="Times New Roman" w:hAnsi="Times New Roman" w:cs="Times New Roman"/>
        </w:rPr>
      </w:pPr>
      <w:r w:rsidRPr="004F05C4">
        <w:rPr>
          <w:rFonts w:ascii="Times New Roman" w:hAnsi="Times New Roman" w:cs="Times New Roman"/>
        </w:rPr>
        <w:t xml:space="preserve">Any or </w:t>
      </w:r>
      <w:proofErr w:type="gramStart"/>
      <w:r w:rsidRPr="004F05C4">
        <w:rPr>
          <w:rFonts w:ascii="Times New Roman" w:hAnsi="Times New Roman" w:cs="Times New Roman"/>
        </w:rPr>
        <w:t>all of</w:t>
      </w:r>
      <w:proofErr w:type="gramEnd"/>
      <w:r w:rsidRPr="004F05C4">
        <w:rPr>
          <w:rFonts w:ascii="Times New Roman" w:hAnsi="Times New Roman" w:cs="Times New Roman"/>
        </w:rPr>
        <w:t xml:space="preserve"> the members may participate in an annual, regular, or special meeting of the members by, or the meeting may be conducted through the use of, any means of communication by which all persons participating in the meeting may hear each other during the meeting. A member participating in a meeting by this means is deemed to be present in person at the meeting.</w:t>
      </w:r>
    </w:p>
    <w:p w14:paraId="73387071" w14:textId="77777777" w:rsidR="00AC0A61" w:rsidRPr="004F05C4" w:rsidRDefault="00AC0A61" w:rsidP="00AC0A61">
      <w:pPr>
        <w:spacing w:after="60"/>
        <w:rPr>
          <w:rFonts w:ascii="Times New Roman" w:hAnsi="Times New Roman" w:cs="Times New Roman"/>
        </w:rPr>
      </w:pPr>
    </w:p>
    <w:p w14:paraId="151D207F" w14:textId="6978CEBF" w:rsidR="00F765F5" w:rsidRPr="004F05C4" w:rsidRDefault="000276D4" w:rsidP="00F765F5">
      <w:pPr>
        <w:spacing w:after="120"/>
        <w:rPr>
          <w:rFonts w:ascii="Times New Roman" w:hAnsi="Times New Roman" w:cs="Times New Roman"/>
          <w:b/>
          <w:bCs/>
        </w:rPr>
      </w:pPr>
      <w:r w:rsidRPr="004F05C4">
        <w:rPr>
          <w:rFonts w:ascii="Times New Roman" w:hAnsi="Times New Roman" w:cs="Times New Roman"/>
          <w:b/>
          <w:bCs/>
        </w:rPr>
        <w:t xml:space="preserve">Section </w:t>
      </w:r>
      <w:r w:rsidR="00F50497" w:rsidRPr="004F05C4">
        <w:rPr>
          <w:rFonts w:ascii="Times New Roman" w:hAnsi="Times New Roman" w:cs="Times New Roman"/>
          <w:b/>
          <w:bCs/>
        </w:rPr>
        <w:t>5</w:t>
      </w:r>
      <w:r w:rsidRPr="004F05C4">
        <w:rPr>
          <w:rFonts w:ascii="Times New Roman" w:hAnsi="Times New Roman" w:cs="Times New Roman"/>
          <w:b/>
          <w:bCs/>
        </w:rPr>
        <w:t>.</w:t>
      </w:r>
      <w:r w:rsidR="00AC0A61">
        <w:rPr>
          <w:rFonts w:ascii="Times New Roman" w:hAnsi="Times New Roman" w:cs="Times New Roman"/>
          <w:b/>
          <w:bCs/>
        </w:rPr>
        <w:t>2</w:t>
      </w:r>
      <w:r w:rsidRPr="004F05C4">
        <w:rPr>
          <w:rFonts w:ascii="Times New Roman" w:hAnsi="Times New Roman" w:cs="Times New Roman"/>
          <w:b/>
          <w:bCs/>
        </w:rPr>
        <w:t xml:space="preserve"> </w:t>
      </w:r>
      <w:r w:rsidR="00F765F5" w:rsidRPr="00F765F5">
        <w:rPr>
          <w:rFonts w:ascii="Times New Roman" w:hAnsi="Times New Roman" w:cs="Times New Roman"/>
          <w:b/>
          <w:bCs/>
        </w:rPr>
        <w:t>Proxies</w:t>
      </w:r>
      <w:r w:rsidRPr="004F05C4">
        <w:rPr>
          <w:rFonts w:ascii="Times New Roman" w:hAnsi="Times New Roman" w:cs="Times New Roman"/>
          <w:b/>
          <w:bCs/>
        </w:rPr>
        <w:t xml:space="preserve"> </w:t>
      </w:r>
      <w:r w:rsidRPr="00AC0A61">
        <w:rPr>
          <w:rFonts w:ascii="Times New Roman" w:hAnsi="Times New Roman" w:cs="Times New Roman"/>
        </w:rPr>
        <w:t>(</w:t>
      </w:r>
      <w:r w:rsidRPr="00F765F5">
        <w:rPr>
          <w:rFonts w:ascii="Times New Roman" w:hAnsi="Times New Roman" w:cs="Times New Roman"/>
        </w:rPr>
        <w:t>7-127-203</w:t>
      </w:r>
      <w:r w:rsidRPr="00AC0A61">
        <w:rPr>
          <w:rFonts w:ascii="Times New Roman" w:hAnsi="Times New Roman" w:cs="Times New Roman"/>
        </w:rPr>
        <w:t>)</w:t>
      </w:r>
    </w:p>
    <w:p w14:paraId="7EF0059F" w14:textId="594124CE" w:rsidR="00F765F5" w:rsidRPr="00F765F5" w:rsidRDefault="00F765F5" w:rsidP="00F765F5">
      <w:pPr>
        <w:spacing w:after="120"/>
        <w:rPr>
          <w:rFonts w:ascii="Times New Roman" w:hAnsi="Times New Roman" w:cs="Times New Roman"/>
        </w:rPr>
      </w:pPr>
      <w:r w:rsidRPr="00F765F5">
        <w:rPr>
          <w:rFonts w:ascii="Times New Roman" w:hAnsi="Times New Roman" w:cs="Times New Roman"/>
        </w:rPr>
        <w:t xml:space="preserve">(1) </w:t>
      </w:r>
      <w:r w:rsidR="000276D4" w:rsidRPr="004F05C4">
        <w:rPr>
          <w:rFonts w:ascii="Times New Roman" w:hAnsi="Times New Roman" w:cs="Times New Roman"/>
        </w:rPr>
        <w:t xml:space="preserve">A </w:t>
      </w:r>
      <w:r w:rsidRPr="00F765F5">
        <w:rPr>
          <w:rFonts w:ascii="Times New Roman" w:hAnsi="Times New Roman" w:cs="Times New Roman"/>
        </w:rPr>
        <w:t>member entitled to</w:t>
      </w:r>
      <w:r w:rsidRPr="004F05C4">
        <w:rPr>
          <w:rFonts w:ascii="Times New Roman" w:hAnsi="Times New Roman" w:cs="Times New Roman"/>
        </w:rPr>
        <w:t xml:space="preserve"> </w:t>
      </w:r>
      <w:r w:rsidRPr="00F765F5">
        <w:rPr>
          <w:rFonts w:ascii="Times New Roman" w:hAnsi="Times New Roman" w:cs="Times New Roman"/>
        </w:rPr>
        <w:t>vote may vote or otherwise act in person or by proxy.</w:t>
      </w:r>
    </w:p>
    <w:p w14:paraId="59149AFF" w14:textId="332DD19F" w:rsidR="00F765F5" w:rsidRPr="00F765F5" w:rsidRDefault="00F765F5" w:rsidP="00F765F5">
      <w:pPr>
        <w:spacing w:after="120"/>
        <w:rPr>
          <w:rFonts w:ascii="Times New Roman" w:hAnsi="Times New Roman" w:cs="Times New Roman"/>
        </w:rPr>
      </w:pPr>
      <w:r w:rsidRPr="00F765F5">
        <w:rPr>
          <w:rFonts w:ascii="Times New Roman" w:hAnsi="Times New Roman" w:cs="Times New Roman"/>
        </w:rPr>
        <w:t xml:space="preserve">(2) Without limiting the </w:t>
      </w:r>
      <w:proofErr w:type="gramStart"/>
      <w:r w:rsidRPr="00F765F5">
        <w:rPr>
          <w:rFonts w:ascii="Times New Roman" w:hAnsi="Times New Roman" w:cs="Times New Roman"/>
        </w:rPr>
        <w:t>manner in which</w:t>
      </w:r>
      <w:proofErr w:type="gramEnd"/>
      <w:r w:rsidRPr="00F765F5">
        <w:rPr>
          <w:rFonts w:ascii="Times New Roman" w:hAnsi="Times New Roman" w:cs="Times New Roman"/>
        </w:rPr>
        <w:t xml:space="preserve"> a member may appoint a proxy to vote or</w:t>
      </w:r>
      <w:r w:rsidR="000276D4" w:rsidRPr="004F05C4">
        <w:rPr>
          <w:rFonts w:ascii="Times New Roman" w:hAnsi="Times New Roman" w:cs="Times New Roman"/>
        </w:rPr>
        <w:t xml:space="preserve"> </w:t>
      </w:r>
      <w:r w:rsidRPr="00F765F5">
        <w:rPr>
          <w:rFonts w:ascii="Times New Roman" w:hAnsi="Times New Roman" w:cs="Times New Roman"/>
        </w:rPr>
        <w:t>otherwise act for the member, the following shall constitute valid means of such appointment:</w:t>
      </w:r>
    </w:p>
    <w:p w14:paraId="068B1A9B" w14:textId="17F25073" w:rsidR="00F765F5" w:rsidRPr="004F05C4" w:rsidRDefault="00F765F5" w:rsidP="000276D4">
      <w:pPr>
        <w:pStyle w:val="ListParagraph"/>
        <w:numPr>
          <w:ilvl w:val="0"/>
          <w:numId w:val="18"/>
        </w:numPr>
        <w:spacing w:after="120"/>
        <w:rPr>
          <w:rFonts w:ascii="Times New Roman" w:hAnsi="Times New Roman" w:cs="Times New Roman"/>
        </w:rPr>
      </w:pPr>
      <w:r w:rsidRPr="004F05C4">
        <w:rPr>
          <w:rFonts w:ascii="Times New Roman" w:hAnsi="Times New Roman" w:cs="Times New Roman"/>
        </w:rPr>
        <w:t>A member may appoint a proxy by signing an appointment form, either personally or</w:t>
      </w:r>
      <w:r w:rsidR="00595A83">
        <w:rPr>
          <w:rFonts w:ascii="Times New Roman" w:hAnsi="Times New Roman" w:cs="Times New Roman"/>
        </w:rPr>
        <w:t xml:space="preserve"> </w:t>
      </w:r>
      <w:r w:rsidRPr="004F05C4">
        <w:rPr>
          <w:rFonts w:ascii="Times New Roman" w:hAnsi="Times New Roman" w:cs="Times New Roman"/>
        </w:rPr>
        <w:t>by the member's attorney-in-fact.</w:t>
      </w:r>
    </w:p>
    <w:p w14:paraId="21886A5A" w14:textId="3FAB6DDD" w:rsidR="00F765F5" w:rsidRPr="004F05C4" w:rsidRDefault="00F765F5" w:rsidP="000276D4">
      <w:pPr>
        <w:pStyle w:val="ListParagraph"/>
        <w:numPr>
          <w:ilvl w:val="0"/>
          <w:numId w:val="18"/>
        </w:numPr>
        <w:spacing w:after="120"/>
        <w:rPr>
          <w:rFonts w:ascii="Times New Roman" w:hAnsi="Times New Roman" w:cs="Times New Roman"/>
        </w:rPr>
      </w:pPr>
      <w:r w:rsidRPr="004F05C4">
        <w:rPr>
          <w:rFonts w:ascii="Times New Roman" w:hAnsi="Times New Roman" w:cs="Times New Roman"/>
        </w:rPr>
        <w:t>A member may appoint a proxy by transmitting or authorizing the transmission of a</w:t>
      </w:r>
      <w:r w:rsidR="000276D4" w:rsidRPr="004F05C4">
        <w:rPr>
          <w:rFonts w:ascii="Times New Roman" w:hAnsi="Times New Roman" w:cs="Times New Roman"/>
        </w:rPr>
        <w:t xml:space="preserve"> </w:t>
      </w:r>
      <w:r w:rsidRPr="004F05C4">
        <w:rPr>
          <w:rFonts w:ascii="Times New Roman" w:hAnsi="Times New Roman" w:cs="Times New Roman"/>
        </w:rPr>
        <w:t>telegram, teletype, or other electronic transmission providing a written statement of the</w:t>
      </w:r>
      <w:r w:rsidR="000276D4" w:rsidRPr="004F05C4">
        <w:rPr>
          <w:rFonts w:ascii="Times New Roman" w:hAnsi="Times New Roman" w:cs="Times New Roman"/>
        </w:rPr>
        <w:t xml:space="preserve"> </w:t>
      </w:r>
      <w:r w:rsidRPr="004F05C4">
        <w:rPr>
          <w:rFonts w:ascii="Times New Roman" w:hAnsi="Times New Roman" w:cs="Times New Roman"/>
        </w:rPr>
        <w:t xml:space="preserve">appointment to the proxy, to a proxy solicitor, proxy support service organization, or the person duly authorized by the proxy to receive appointments as agent for the proxy or to the </w:t>
      </w:r>
      <w:r w:rsidR="003E3D3E">
        <w:rPr>
          <w:rFonts w:ascii="Times New Roman" w:hAnsi="Times New Roman" w:cs="Times New Roman"/>
        </w:rPr>
        <w:t>Association</w:t>
      </w:r>
      <w:r w:rsidRPr="004F05C4">
        <w:rPr>
          <w:rFonts w:ascii="Times New Roman" w:hAnsi="Times New Roman" w:cs="Times New Roman"/>
        </w:rPr>
        <w:t xml:space="preserve">; except that the transmitted appointment shall set forth or be transmitted </w:t>
      </w:r>
      <w:r w:rsidRPr="004F05C4">
        <w:rPr>
          <w:rFonts w:ascii="Times New Roman" w:hAnsi="Times New Roman" w:cs="Times New Roman"/>
        </w:rPr>
        <w:lastRenderedPageBreak/>
        <w:t>with written evidence from which it can be determined that the member transmitted or authorized the transmission of the appointment.</w:t>
      </w:r>
    </w:p>
    <w:p w14:paraId="0554F92C" w14:textId="072D7ADC" w:rsidR="00AA4C9C" w:rsidRPr="004F05C4" w:rsidRDefault="00F765F5" w:rsidP="00F765F5">
      <w:pPr>
        <w:spacing w:after="120"/>
        <w:rPr>
          <w:rFonts w:ascii="Times New Roman" w:hAnsi="Times New Roman" w:cs="Times New Roman"/>
        </w:rPr>
      </w:pPr>
      <w:r w:rsidRPr="004F05C4">
        <w:rPr>
          <w:rFonts w:ascii="Times New Roman" w:hAnsi="Times New Roman" w:cs="Times New Roman"/>
        </w:rPr>
        <w:t xml:space="preserve">(3) An appointment of a proxy is effective against the </w:t>
      </w:r>
      <w:r w:rsidR="003E3D3E">
        <w:rPr>
          <w:rFonts w:ascii="Times New Roman" w:hAnsi="Times New Roman" w:cs="Times New Roman"/>
        </w:rPr>
        <w:t>Association</w:t>
      </w:r>
      <w:r w:rsidRPr="004F05C4">
        <w:rPr>
          <w:rFonts w:ascii="Times New Roman" w:hAnsi="Times New Roman" w:cs="Times New Roman"/>
        </w:rPr>
        <w:t xml:space="preserve"> when</w:t>
      </w:r>
      <w:r w:rsidR="000276D4" w:rsidRPr="004F05C4">
        <w:rPr>
          <w:rFonts w:ascii="Times New Roman" w:hAnsi="Times New Roman" w:cs="Times New Roman"/>
        </w:rPr>
        <w:t xml:space="preserve"> </w:t>
      </w:r>
      <w:r w:rsidRPr="004F05C4">
        <w:rPr>
          <w:rFonts w:ascii="Times New Roman" w:hAnsi="Times New Roman" w:cs="Times New Roman"/>
        </w:rPr>
        <w:t xml:space="preserve">received by the </w:t>
      </w:r>
      <w:r w:rsidR="003E3D3E">
        <w:rPr>
          <w:rFonts w:ascii="Times New Roman" w:hAnsi="Times New Roman" w:cs="Times New Roman"/>
        </w:rPr>
        <w:t>Association</w:t>
      </w:r>
      <w:r w:rsidRPr="004F05C4">
        <w:rPr>
          <w:rFonts w:ascii="Times New Roman" w:hAnsi="Times New Roman" w:cs="Times New Roman"/>
        </w:rPr>
        <w:t xml:space="preserve">, including receipt by the </w:t>
      </w:r>
      <w:r w:rsidR="003E3D3E">
        <w:rPr>
          <w:rFonts w:ascii="Times New Roman" w:hAnsi="Times New Roman" w:cs="Times New Roman"/>
        </w:rPr>
        <w:t>Association</w:t>
      </w:r>
      <w:r w:rsidRPr="004F05C4">
        <w:rPr>
          <w:rFonts w:ascii="Times New Roman" w:hAnsi="Times New Roman" w:cs="Times New Roman"/>
        </w:rPr>
        <w:t xml:space="preserve"> of an appointment transmitted pursuant to paragraph (b) of subsection (2) of this section. An appointment is valid for eleven months unless a different period is expressly provided in the appointment form.</w:t>
      </w:r>
    </w:p>
    <w:p w14:paraId="7CBE7AC1" w14:textId="77777777" w:rsidR="00210EDC" w:rsidRPr="004F05C4" w:rsidRDefault="00210EDC" w:rsidP="003E25EB">
      <w:pPr>
        <w:spacing w:after="60"/>
        <w:rPr>
          <w:rFonts w:ascii="Times New Roman" w:hAnsi="Times New Roman" w:cs="Times New Roman"/>
          <w:b/>
          <w:bCs/>
        </w:rPr>
      </w:pPr>
    </w:p>
    <w:p w14:paraId="19BBBFEB" w14:textId="6B10C0B9" w:rsidR="008469B2" w:rsidRPr="004F05C4" w:rsidRDefault="008469B2" w:rsidP="003E25EB">
      <w:pPr>
        <w:spacing w:after="60"/>
        <w:rPr>
          <w:rFonts w:ascii="Times New Roman" w:hAnsi="Times New Roman" w:cs="Times New Roman"/>
          <w:b/>
          <w:bCs/>
        </w:rPr>
      </w:pPr>
      <w:r w:rsidRPr="004F05C4">
        <w:rPr>
          <w:rFonts w:ascii="Times New Roman" w:hAnsi="Times New Roman" w:cs="Times New Roman"/>
          <w:b/>
          <w:bCs/>
        </w:rPr>
        <w:t>COMPOSITION OF BOARD</w:t>
      </w:r>
    </w:p>
    <w:p w14:paraId="52BE6AFF" w14:textId="11B2BB40" w:rsidR="008469B2" w:rsidRPr="004F05C4" w:rsidRDefault="008469B2" w:rsidP="008F2EF6">
      <w:pPr>
        <w:spacing w:after="120"/>
        <w:rPr>
          <w:rFonts w:ascii="Times New Roman" w:hAnsi="Times New Roman" w:cs="Times New Roman"/>
        </w:rPr>
      </w:pPr>
      <w:r w:rsidRPr="004F05C4">
        <w:rPr>
          <w:rFonts w:ascii="Times New Roman" w:hAnsi="Times New Roman" w:cs="Times New Roman"/>
        </w:rPr>
        <w:t xml:space="preserve">GHOA 2012 </w:t>
      </w:r>
      <w:r w:rsidR="00996DB8" w:rsidRPr="004F05C4">
        <w:rPr>
          <w:rFonts w:ascii="Times New Roman" w:hAnsi="Times New Roman" w:cs="Times New Roman"/>
        </w:rPr>
        <w:t>Amended</w:t>
      </w:r>
      <w:r w:rsidR="00462403" w:rsidRPr="004F05C4">
        <w:rPr>
          <w:rFonts w:ascii="Times New Roman" w:hAnsi="Times New Roman" w:cs="Times New Roman"/>
        </w:rPr>
        <w:t xml:space="preserve"> </w:t>
      </w:r>
      <w:r w:rsidRPr="004F05C4">
        <w:rPr>
          <w:rFonts w:ascii="Times New Roman" w:hAnsi="Times New Roman" w:cs="Times New Roman"/>
        </w:rPr>
        <w:t>Bylaws Article IX Section 2 provides the following. “</w:t>
      </w:r>
      <w:r w:rsidRPr="004F05C4">
        <w:rPr>
          <w:rFonts w:ascii="Times New Roman" w:hAnsi="Times New Roman" w:cs="Times New Roman"/>
          <w:i/>
          <w:iCs/>
        </w:rPr>
        <w:t>The Board of Directors shall consist of seven (7) or nine (9) members. The Board of Directors shall be composed of members of the Association. A service year shall be November 1 through October 31. Directors may serve a maximum of two (2) terms or four (4) years on the Board and will be eligible to serve again after one (1) year off the Board. Four Members shall be elected in odd years</w:t>
      </w:r>
      <w:r w:rsidRPr="004F05C4">
        <w:rPr>
          <w:rFonts w:ascii="Times New Roman" w:hAnsi="Times New Roman" w:cs="Times New Roman"/>
        </w:rPr>
        <w:t xml:space="preserve"> </w:t>
      </w:r>
      <w:r w:rsidRPr="004F05C4">
        <w:rPr>
          <w:rFonts w:ascii="Times New Roman" w:hAnsi="Times New Roman" w:cs="Times New Roman"/>
          <w:i/>
          <w:iCs/>
        </w:rPr>
        <w:t>and five in even numbered years, plus any Directors needed to fill vacancies</w:t>
      </w:r>
      <w:r w:rsidRPr="004F05C4">
        <w:rPr>
          <w:rFonts w:ascii="Times New Roman" w:hAnsi="Times New Roman" w:cs="Times New Roman"/>
        </w:rPr>
        <w:t>.”</w:t>
      </w:r>
    </w:p>
    <w:p w14:paraId="3F07A220" w14:textId="74C74C8A" w:rsidR="00CC40FA" w:rsidRPr="004F05C4" w:rsidRDefault="008469B2" w:rsidP="008F2EF6">
      <w:pPr>
        <w:spacing w:after="120"/>
        <w:rPr>
          <w:rFonts w:ascii="Times New Roman" w:hAnsi="Times New Roman" w:cs="Times New Roman"/>
        </w:rPr>
      </w:pPr>
      <w:r w:rsidRPr="004F05C4">
        <w:rPr>
          <w:rFonts w:ascii="Times New Roman" w:hAnsi="Times New Roman" w:cs="Times New Roman"/>
        </w:rPr>
        <w:t xml:space="preserve">Proposed </w:t>
      </w:r>
      <w:r w:rsidR="003175CF" w:rsidRPr="004F05C4">
        <w:rPr>
          <w:rFonts w:ascii="Times New Roman" w:hAnsi="Times New Roman" w:cs="Times New Roman"/>
        </w:rPr>
        <w:t>c</w:t>
      </w:r>
      <w:r w:rsidRPr="004F05C4">
        <w:rPr>
          <w:rFonts w:ascii="Times New Roman" w:hAnsi="Times New Roman" w:cs="Times New Roman"/>
        </w:rPr>
        <w:t xml:space="preserve">hanges </w:t>
      </w:r>
      <w:r w:rsidR="003D447D" w:rsidRPr="004F05C4">
        <w:rPr>
          <w:rFonts w:ascii="Times New Roman" w:hAnsi="Times New Roman" w:cs="Times New Roman"/>
        </w:rPr>
        <w:t>are the result of</w:t>
      </w:r>
      <w:r w:rsidR="005C6B6D" w:rsidRPr="004F05C4">
        <w:rPr>
          <w:rFonts w:ascii="Times New Roman" w:hAnsi="Times New Roman" w:cs="Times New Roman"/>
        </w:rPr>
        <w:t xml:space="preserve"> </w:t>
      </w:r>
      <w:r w:rsidRPr="004F05C4">
        <w:rPr>
          <w:rFonts w:ascii="Times New Roman" w:hAnsi="Times New Roman" w:cs="Times New Roman"/>
        </w:rPr>
        <w:t>difficulty recruiting volunteers serve on the board</w:t>
      </w:r>
      <w:r w:rsidR="003E25EB" w:rsidRPr="004F05C4">
        <w:rPr>
          <w:rFonts w:ascii="Times New Roman" w:hAnsi="Times New Roman" w:cs="Times New Roman"/>
        </w:rPr>
        <w:t>,</w:t>
      </w:r>
      <w:r w:rsidRPr="004F05C4">
        <w:rPr>
          <w:rFonts w:ascii="Times New Roman" w:hAnsi="Times New Roman" w:cs="Times New Roman"/>
        </w:rPr>
        <w:t xml:space="preserve"> </w:t>
      </w:r>
      <w:r w:rsidR="006E69F5">
        <w:rPr>
          <w:rFonts w:ascii="Times New Roman" w:hAnsi="Times New Roman" w:cs="Times New Roman"/>
        </w:rPr>
        <w:t xml:space="preserve">to </w:t>
      </w:r>
      <w:r w:rsidRPr="004F05C4">
        <w:rPr>
          <w:rFonts w:ascii="Times New Roman" w:hAnsi="Times New Roman" w:cs="Times New Roman"/>
        </w:rPr>
        <w:t>provide needed flexibility</w:t>
      </w:r>
      <w:r w:rsidR="00842BE6" w:rsidRPr="004F05C4">
        <w:rPr>
          <w:rFonts w:ascii="Times New Roman" w:hAnsi="Times New Roman" w:cs="Times New Roman"/>
        </w:rPr>
        <w:t xml:space="preserve"> and continuity</w:t>
      </w:r>
      <w:r w:rsidRPr="004F05C4">
        <w:rPr>
          <w:rFonts w:ascii="Times New Roman" w:hAnsi="Times New Roman" w:cs="Times New Roman"/>
        </w:rPr>
        <w:t xml:space="preserve"> in the operation of the </w:t>
      </w:r>
      <w:r w:rsidR="005C6B6D" w:rsidRPr="004F05C4">
        <w:rPr>
          <w:rFonts w:ascii="Times New Roman" w:hAnsi="Times New Roman" w:cs="Times New Roman"/>
        </w:rPr>
        <w:t>board</w:t>
      </w:r>
      <w:r w:rsidR="003E25EB" w:rsidRPr="004F05C4">
        <w:rPr>
          <w:rFonts w:ascii="Times New Roman" w:hAnsi="Times New Roman" w:cs="Times New Roman"/>
        </w:rPr>
        <w:t xml:space="preserve"> and to reflect how the board has been compelled to operate for the past </w:t>
      </w:r>
      <w:r w:rsidR="006E69F5">
        <w:rPr>
          <w:rFonts w:ascii="Times New Roman" w:hAnsi="Times New Roman" w:cs="Times New Roman"/>
        </w:rPr>
        <w:t>several</w:t>
      </w:r>
      <w:r w:rsidR="003E25EB" w:rsidRPr="004F05C4">
        <w:rPr>
          <w:rFonts w:ascii="Times New Roman" w:hAnsi="Times New Roman" w:cs="Times New Roman"/>
        </w:rPr>
        <w:t xml:space="preserve"> years.</w:t>
      </w:r>
    </w:p>
    <w:p w14:paraId="6F1858CD" w14:textId="37EB0BD2" w:rsidR="00872936" w:rsidRPr="004F05C4" w:rsidRDefault="00842BE6" w:rsidP="008F2EF6">
      <w:pPr>
        <w:spacing w:after="120"/>
        <w:rPr>
          <w:rFonts w:ascii="Times New Roman" w:hAnsi="Times New Roman" w:cs="Times New Roman"/>
        </w:rPr>
      </w:pPr>
      <w:r w:rsidRPr="004F05C4">
        <w:rPr>
          <w:rFonts w:ascii="Times New Roman" w:hAnsi="Times New Roman" w:cs="Times New Roman"/>
        </w:rPr>
        <w:t xml:space="preserve">Proposed </w:t>
      </w:r>
      <w:r w:rsidR="00872936" w:rsidRPr="004F05C4">
        <w:rPr>
          <w:rFonts w:ascii="Times New Roman" w:hAnsi="Times New Roman" w:cs="Times New Roman"/>
        </w:rPr>
        <w:t>Changes:</w:t>
      </w:r>
    </w:p>
    <w:p w14:paraId="02612AC3" w14:textId="4364EB71" w:rsidR="003E25EB" w:rsidRPr="004F05C4" w:rsidRDefault="00CC40FA" w:rsidP="00CC40FA">
      <w:pPr>
        <w:pStyle w:val="ListParagraph"/>
        <w:numPr>
          <w:ilvl w:val="1"/>
          <w:numId w:val="4"/>
        </w:numPr>
        <w:rPr>
          <w:rFonts w:ascii="Times New Roman" w:hAnsi="Times New Roman" w:cs="Times New Roman"/>
        </w:rPr>
      </w:pPr>
      <w:r w:rsidRPr="004F05C4">
        <w:rPr>
          <w:rFonts w:ascii="Times New Roman" w:hAnsi="Times New Roman" w:cs="Times New Roman"/>
        </w:rPr>
        <w:t xml:space="preserve">Provide a range </w:t>
      </w:r>
      <w:r w:rsidR="00244461" w:rsidRPr="004F05C4">
        <w:rPr>
          <w:rFonts w:ascii="Times New Roman" w:hAnsi="Times New Roman" w:cs="Times New Roman"/>
        </w:rPr>
        <w:t xml:space="preserve">of </w:t>
      </w:r>
      <w:r w:rsidRPr="004F05C4">
        <w:rPr>
          <w:rFonts w:ascii="Times New Roman" w:hAnsi="Times New Roman" w:cs="Times New Roman"/>
        </w:rPr>
        <w:t>7 to 9</w:t>
      </w:r>
      <w:r w:rsidR="00244461" w:rsidRPr="004F05C4">
        <w:rPr>
          <w:rFonts w:ascii="Times New Roman" w:hAnsi="Times New Roman" w:cs="Times New Roman"/>
        </w:rPr>
        <w:t xml:space="preserve"> Directors</w:t>
      </w:r>
      <w:r w:rsidRPr="004F05C4">
        <w:rPr>
          <w:rFonts w:ascii="Times New Roman" w:hAnsi="Times New Roman" w:cs="Times New Roman"/>
        </w:rPr>
        <w:t xml:space="preserve"> instead of fixed size</w:t>
      </w:r>
      <w:r w:rsidR="000C0ABC" w:rsidRPr="004F05C4">
        <w:rPr>
          <w:rFonts w:ascii="Times New Roman" w:hAnsi="Times New Roman" w:cs="Times New Roman"/>
        </w:rPr>
        <w:t xml:space="preserve"> of 7 or </w:t>
      </w:r>
      <w:proofErr w:type="gramStart"/>
      <w:r w:rsidR="000C0ABC" w:rsidRPr="004F05C4">
        <w:rPr>
          <w:rFonts w:ascii="Times New Roman" w:hAnsi="Times New Roman" w:cs="Times New Roman"/>
        </w:rPr>
        <w:t>9.</w:t>
      </w:r>
      <w:r w:rsidR="003E25EB" w:rsidRPr="004F05C4">
        <w:rPr>
          <w:rFonts w:ascii="Times New Roman" w:hAnsi="Times New Roman" w:cs="Times New Roman"/>
        </w:rPr>
        <w:t>.</w:t>
      </w:r>
      <w:proofErr w:type="gramEnd"/>
    </w:p>
    <w:p w14:paraId="3A476340" w14:textId="7F2FD34D" w:rsidR="00462403" w:rsidRPr="004F05C4" w:rsidRDefault="003E25EB" w:rsidP="00CC40FA">
      <w:pPr>
        <w:pStyle w:val="ListParagraph"/>
        <w:numPr>
          <w:ilvl w:val="1"/>
          <w:numId w:val="4"/>
        </w:numPr>
        <w:rPr>
          <w:rFonts w:ascii="Times New Roman" w:hAnsi="Times New Roman" w:cs="Times New Roman"/>
        </w:rPr>
      </w:pPr>
      <w:r w:rsidRPr="004F05C4">
        <w:rPr>
          <w:rFonts w:ascii="Times New Roman" w:hAnsi="Times New Roman" w:cs="Times New Roman"/>
        </w:rPr>
        <w:t>D</w:t>
      </w:r>
      <w:r w:rsidR="00CC40FA" w:rsidRPr="004F05C4">
        <w:rPr>
          <w:rFonts w:ascii="Times New Roman" w:hAnsi="Times New Roman" w:cs="Times New Roman"/>
        </w:rPr>
        <w:t>elete</w:t>
      </w:r>
      <w:r w:rsidR="0079483A" w:rsidRPr="004F05C4">
        <w:rPr>
          <w:rFonts w:ascii="Times New Roman" w:hAnsi="Times New Roman" w:cs="Times New Roman"/>
        </w:rPr>
        <w:t xml:space="preserve"> </w:t>
      </w:r>
      <w:r w:rsidR="00150DE7" w:rsidRPr="004F05C4">
        <w:rPr>
          <w:rFonts w:ascii="Times New Roman" w:hAnsi="Times New Roman" w:cs="Times New Roman"/>
        </w:rPr>
        <w:t xml:space="preserve">director </w:t>
      </w:r>
      <w:r w:rsidR="0079483A" w:rsidRPr="004F05C4">
        <w:rPr>
          <w:rFonts w:ascii="Times New Roman" w:hAnsi="Times New Roman" w:cs="Times New Roman"/>
        </w:rPr>
        <w:t>term limits</w:t>
      </w:r>
      <w:r w:rsidR="00C70A61" w:rsidRPr="004F05C4">
        <w:rPr>
          <w:rFonts w:ascii="Times New Roman" w:hAnsi="Times New Roman" w:cs="Times New Roman"/>
        </w:rPr>
        <w:t xml:space="preserve"> and staggered election</w:t>
      </w:r>
      <w:r w:rsidR="009A0619" w:rsidRPr="004F05C4">
        <w:rPr>
          <w:rFonts w:ascii="Times New Roman" w:hAnsi="Times New Roman" w:cs="Times New Roman"/>
        </w:rPr>
        <w:t>s</w:t>
      </w:r>
      <w:r w:rsidR="00C70A61" w:rsidRPr="004F05C4">
        <w:rPr>
          <w:rFonts w:ascii="Times New Roman" w:hAnsi="Times New Roman" w:cs="Times New Roman"/>
        </w:rPr>
        <w:t xml:space="preserve">. </w:t>
      </w:r>
      <w:r w:rsidR="0079483A" w:rsidRPr="004F05C4">
        <w:rPr>
          <w:rFonts w:ascii="Times New Roman" w:hAnsi="Times New Roman" w:cs="Times New Roman"/>
        </w:rPr>
        <w:t xml:space="preserve"> </w:t>
      </w:r>
    </w:p>
    <w:p w14:paraId="0FD6AD42" w14:textId="314C9BB1" w:rsidR="00094871" w:rsidRPr="008F2EF6" w:rsidRDefault="003175CF" w:rsidP="008F2EF6">
      <w:pPr>
        <w:pStyle w:val="ListParagraph"/>
        <w:numPr>
          <w:ilvl w:val="1"/>
          <w:numId w:val="4"/>
        </w:numPr>
        <w:spacing w:after="120"/>
        <w:rPr>
          <w:rFonts w:ascii="Times New Roman" w:hAnsi="Times New Roman" w:cs="Times New Roman"/>
        </w:rPr>
      </w:pPr>
      <w:r w:rsidRPr="004F05C4">
        <w:rPr>
          <w:rFonts w:ascii="Times New Roman" w:hAnsi="Times New Roman" w:cs="Times New Roman"/>
        </w:rPr>
        <w:t>Incorporate</w:t>
      </w:r>
      <w:r w:rsidR="00CC40FA" w:rsidRPr="004F05C4">
        <w:rPr>
          <w:rFonts w:ascii="Times New Roman" w:hAnsi="Times New Roman" w:cs="Times New Roman"/>
        </w:rPr>
        <w:t xml:space="preserve"> </w:t>
      </w:r>
      <w:r w:rsidR="0079483A" w:rsidRPr="004F05C4">
        <w:rPr>
          <w:rFonts w:ascii="Times New Roman" w:hAnsi="Times New Roman" w:cs="Times New Roman"/>
        </w:rPr>
        <w:t>wording and provisions</w:t>
      </w:r>
      <w:r w:rsidR="00CC40FA" w:rsidRPr="004F05C4">
        <w:rPr>
          <w:rFonts w:ascii="Times New Roman" w:hAnsi="Times New Roman" w:cs="Times New Roman"/>
        </w:rPr>
        <w:t xml:space="preserve"> of </w:t>
      </w:r>
      <w:r w:rsidR="008469B2" w:rsidRPr="004F05C4">
        <w:rPr>
          <w:rFonts w:ascii="Times New Roman" w:hAnsi="Times New Roman" w:cs="Times New Roman"/>
        </w:rPr>
        <w:t>C.R.S. 7-128-103</w:t>
      </w:r>
      <w:r w:rsidRPr="004F05C4">
        <w:rPr>
          <w:rFonts w:ascii="Times New Roman" w:hAnsi="Times New Roman" w:cs="Times New Roman"/>
        </w:rPr>
        <w:t xml:space="preserve"> “</w:t>
      </w:r>
      <w:r w:rsidR="008469B2" w:rsidRPr="004F05C4">
        <w:rPr>
          <w:rFonts w:ascii="Times New Roman" w:hAnsi="Times New Roman" w:cs="Times New Roman"/>
          <w:i/>
          <w:iCs/>
        </w:rPr>
        <w:t>Number of directors</w:t>
      </w:r>
      <w:r w:rsidRPr="004F05C4">
        <w:rPr>
          <w:rFonts w:ascii="Times New Roman" w:hAnsi="Times New Roman" w:cs="Times New Roman"/>
        </w:rPr>
        <w:t xml:space="preserve">” and </w:t>
      </w:r>
      <w:r w:rsidR="008469B2" w:rsidRPr="004F05C4">
        <w:rPr>
          <w:rFonts w:ascii="Times New Roman" w:hAnsi="Times New Roman" w:cs="Times New Roman"/>
        </w:rPr>
        <w:t>C.R.S. 7-128-105</w:t>
      </w:r>
      <w:r w:rsidRPr="004F05C4">
        <w:rPr>
          <w:rFonts w:ascii="Times New Roman" w:hAnsi="Times New Roman" w:cs="Times New Roman"/>
        </w:rPr>
        <w:t xml:space="preserve"> “</w:t>
      </w:r>
      <w:r w:rsidR="008469B2" w:rsidRPr="004F05C4">
        <w:rPr>
          <w:rFonts w:ascii="Times New Roman" w:hAnsi="Times New Roman" w:cs="Times New Roman"/>
          <w:i/>
          <w:iCs/>
        </w:rPr>
        <w:t>Terms of director</w:t>
      </w:r>
      <w:r w:rsidRPr="004F05C4">
        <w:rPr>
          <w:rFonts w:ascii="Times New Roman" w:hAnsi="Times New Roman" w:cs="Times New Roman"/>
        </w:rPr>
        <w:t>”.</w:t>
      </w:r>
    </w:p>
    <w:p w14:paraId="41AC1B10" w14:textId="0E4889AF" w:rsidR="00C93D49" w:rsidRPr="004F05C4" w:rsidRDefault="00C93D49" w:rsidP="00C93D49">
      <w:pPr>
        <w:rPr>
          <w:rFonts w:ascii="Times New Roman" w:hAnsi="Times New Roman" w:cs="Times New Roman"/>
        </w:rPr>
      </w:pPr>
      <w:r w:rsidRPr="004F05C4">
        <w:rPr>
          <w:rFonts w:ascii="Times New Roman" w:hAnsi="Times New Roman" w:cs="Times New Roman"/>
          <w:b/>
          <w:bCs/>
        </w:rPr>
        <w:t>Revised Bylaws Article I</w:t>
      </w:r>
      <w:r w:rsidR="00D36221" w:rsidRPr="004F05C4">
        <w:rPr>
          <w:rFonts w:ascii="Times New Roman" w:hAnsi="Times New Roman" w:cs="Times New Roman"/>
          <w:b/>
          <w:bCs/>
        </w:rPr>
        <w:t>X</w:t>
      </w:r>
      <w:r w:rsidRPr="004F05C4">
        <w:rPr>
          <w:rFonts w:ascii="Times New Roman" w:hAnsi="Times New Roman" w:cs="Times New Roman"/>
          <w:b/>
          <w:bCs/>
        </w:rPr>
        <w:t xml:space="preserve"> Section 2</w:t>
      </w:r>
    </w:p>
    <w:p w14:paraId="7AA1E918" w14:textId="77777777" w:rsidR="00094871" w:rsidRPr="004F05C4" w:rsidRDefault="00094871" w:rsidP="00C93D49">
      <w:pPr>
        <w:rPr>
          <w:rFonts w:ascii="Times New Roman" w:hAnsi="Times New Roman" w:cs="Times New Roman"/>
          <w:b/>
          <w:bCs/>
        </w:rPr>
      </w:pPr>
    </w:p>
    <w:p w14:paraId="7A2DB669" w14:textId="266137AF" w:rsidR="00C93D49" w:rsidRPr="004F05C4" w:rsidRDefault="00C93D49" w:rsidP="00C93D49">
      <w:pPr>
        <w:rPr>
          <w:rFonts w:ascii="Times New Roman" w:hAnsi="Times New Roman" w:cs="Times New Roman"/>
        </w:rPr>
      </w:pPr>
      <w:r w:rsidRPr="004F05C4">
        <w:rPr>
          <w:rFonts w:ascii="Times New Roman" w:hAnsi="Times New Roman" w:cs="Times New Roman"/>
          <w:b/>
          <w:bCs/>
        </w:rPr>
        <w:t xml:space="preserve">Section 2. COMPOSITION OF BOARD. </w:t>
      </w:r>
      <w:r w:rsidRPr="004F05C4">
        <w:rPr>
          <w:rFonts w:ascii="Times New Roman" w:hAnsi="Times New Roman" w:cs="Times New Roman"/>
        </w:rPr>
        <w:t xml:space="preserve">(C.R.S. </w:t>
      </w:r>
      <w:r w:rsidR="00430590" w:rsidRPr="004F05C4">
        <w:rPr>
          <w:rFonts w:ascii="Times New Roman" w:hAnsi="Times New Roman" w:cs="Times New Roman"/>
        </w:rPr>
        <w:t>7-128-103</w:t>
      </w:r>
      <w:r w:rsidRPr="004F05C4">
        <w:rPr>
          <w:rFonts w:ascii="Times New Roman" w:hAnsi="Times New Roman" w:cs="Times New Roman"/>
        </w:rPr>
        <w:t>, 7-127-105).</w:t>
      </w:r>
    </w:p>
    <w:p w14:paraId="3720F1D4" w14:textId="77777777" w:rsidR="00842BE6" w:rsidRPr="004F05C4" w:rsidRDefault="00842BE6" w:rsidP="00842BE6">
      <w:pPr>
        <w:rPr>
          <w:rFonts w:ascii="Times New Roman" w:hAnsi="Times New Roman" w:cs="Times New Roman"/>
        </w:rPr>
      </w:pPr>
    </w:p>
    <w:p w14:paraId="28AD34DC" w14:textId="139820BD" w:rsidR="005A5077" w:rsidRPr="001C4E49" w:rsidRDefault="00544A9A" w:rsidP="008F2EF6">
      <w:pPr>
        <w:spacing w:after="60"/>
        <w:rPr>
          <w:rFonts w:ascii="Times New Roman" w:hAnsi="Times New Roman" w:cs="Times New Roman"/>
        </w:rPr>
      </w:pPr>
      <w:r w:rsidRPr="001C4E49">
        <w:rPr>
          <w:rFonts w:ascii="Times New Roman" w:hAnsi="Times New Roman" w:cs="Times New Roman"/>
        </w:rPr>
        <w:t>The board of Directors shall be composed of members of the Association</w:t>
      </w:r>
      <w:r w:rsidRPr="001C4E49">
        <w:rPr>
          <w:rFonts w:ascii="Times New Roman" w:hAnsi="Times New Roman" w:cs="Times New Roman"/>
          <w:i/>
          <w:iCs/>
        </w:rPr>
        <w:t>.</w:t>
      </w:r>
      <w:r w:rsidR="001C4E49">
        <w:rPr>
          <w:rFonts w:ascii="Times New Roman" w:hAnsi="Times New Roman" w:cs="Times New Roman"/>
        </w:rPr>
        <w:t xml:space="preserve"> </w:t>
      </w:r>
      <w:r w:rsidR="005A5077" w:rsidRPr="001C4E49">
        <w:rPr>
          <w:rFonts w:ascii="Times New Roman" w:hAnsi="Times New Roman" w:cs="Times New Roman"/>
        </w:rPr>
        <w:t xml:space="preserve">Directors shall be elected by the voting members at </w:t>
      </w:r>
      <w:r w:rsidR="001C4E49">
        <w:rPr>
          <w:rFonts w:ascii="Times New Roman" w:hAnsi="Times New Roman" w:cs="Times New Roman"/>
        </w:rPr>
        <w:t>the</w:t>
      </w:r>
      <w:r w:rsidR="005A5077" w:rsidRPr="001C4E49">
        <w:rPr>
          <w:rFonts w:ascii="Times New Roman" w:hAnsi="Times New Roman" w:cs="Times New Roman"/>
        </w:rPr>
        <w:t xml:space="preserve"> annual meeting of the members.</w:t>
      </w:r>
    </w:p>
    <w:p w14:paraId="06E63D83" w14:textId="3703D19E" w:rsidR="00AA4C9C" w:rsidRPr="004F05C4" w:rsidRDefault="00AA4C9C" w:rsidP="008F2EF6">
      <w:pPr>
        <w:pStyle w:val="ListParagraph"/>
        <w:numPr>
          <w:ilvl w:val="0"/>
          <w:numId w:val="6"/>
        </w:numPr>
        <w:spacing w:after="60"/>
        <w:contextualSpacing w:val="0"/>
        <w:rPr>
          <w:rFonts w:ascii="Times New Roman" w:hAnsi="Times New Roman" w:cs="Times New Roman"/>
          <w:u w:val="single"/>
        </w:rPr>
      </w:pPr>
      <w:r w:rsidRPr="004F05C4">
        <w:rPr>
          <w:rFonts w:ascii="Times New Roman" w:hAnsi="Times New Roman" w:cs="Times New Roman"/>
        </w:rPr>
        <w:t xml:space="preserve">The size of the board shall be </w:t>
      </w:r>
      <w:r w:rsidR="009A0619" w:rsidRPr="004F05C4">
        <w:rPr>
          <w:rFonts w:ascii="Times New Roman" w:hAnsi="Times New Roman" w:cs="Times New Roman"/>
        </w:rPr>
        <w:t xml:space="preserve">range </w:t>
      </w:r>
      <w:r w:rsidR="007D7D20">
        <w:rPr>
          <w:rFonts w:ascii="Times New Roman" w:hAnsi="Times New Roman" w:cs="Times New Roman"/>
        </w:rPr>
        <w:t xml:space="preserve">from </w:t>
      </w:r>
      <w:r w:rsidRPr="004F05C4">
        <w:rPr>
          <w:rFonts w:ascii="Times New Roman" w:hAnsi="Times New Roman" w:cs="Times New Roman"/>
        </w:rPr>
        <w:t xml:space="preserve">a </w:t>
      </w:r>
      <w:r w:rsidRPr="004F05C4">
        <w:rPr>
          <w:rFonts w:ascii="Times New Roman" w:hAnsi="Times New Roman" w:cs="Times New Roman"/>
          <w:u w:val="single"/>
        </w:rPr>
        <w:t>minimum of 7 directors</w:t>
      </w:r>
      <w:r w:rsidRPr="004F05C4">
        <w:rPr>
          <w:rFonts w:ascii="Times New Roman" w:hAnsi="Times New Roman" w:cs="Times New Roman"/>
        </w:rPr>
        <w:t xml:space="preserve"> and </w:t>
      </w:r>
      <w:r w:rsidR="007D7D20">
        <w:rPr>
          <w:rFonts w:ascii="Times New Roman" w:hAnsi="Times New Roman" w:cs="Times New Roman"/>
        </w:rPr>
        <w:t xml:space="preserve">to </w:t>
      </w:r>
      <w:r w:rsidRPr="004F05C4">
        <w:rPr>
          <w:rFonts w:ascii="Times New Roman" w:hAnsi="Times New Roman" w:cs="Times New Roman"/>
        </w:rPr>
        <w:t xml:space="preserve">a </w:t>
      </w:r>
      <w:r w:rsidRPr="004F05C4">
        <w:rPr>
          <w:rFonts w:ascii="Times New Roman" w:hAnsi="Times New Roman" w:cs="Times New Roman"/>
          <w:u w:val="single"/>
        </w:rPr>
        <w:t>maximum of 9 directors.</w:t>
      </w:r>
    </w:p>
    <w:p w14:paraId="49D2736D" w14:textId="77777777" w:rsidR="00AA4C9C" w:rsidRPr="004F05C4" w:rsidRDefault="00AA4C9C" w:rsidP="008F2EF6">
      <w:pPr>
        <w:pStyle w:val="ListParagraph"/>
        <w:numPr>
          <w:ilvl w:val="0"/>
          <w:numId w:val="6"/>
        </w:numPr>
        <w:spacing w:after="60"/>
        <w:contextualSpacing w:val="0"/>
        <w:rPr>
          <w:rFonts w:ascii="Times New Roman" w:hAnsi="Times New Roman" w:cs="Times New Roman"/>
        </w:rPr>
      </w:pPr>
      <w:r w:rsidRPr="004F05C4">
        <w:rPr>
          <w:rFonts w:ascii="Times New Roman" w:hAnsi="Times New Roman" w:cs="Times New Roman"/>
        </w:rPr>
        <w:t>The number of directors may be fixed or changed from time to time within the range by the voting members or the board of directors. (7-128-103)</w:t>
      </w:r>
    </w:p>
    <w:p w14:paraId="29A2F637" w14:textId="0DFE628E" w:rsidR="00AA4C9C" w:rsidRPr="004F05C4" w:rsidRDefault="00AA4C9C" w:rsidP="008F2EF6">
      <w:pPr>
        <w:pStyle w:val="ListParagraph"/>
        <w:numPr>
          <w:ilvl w:val="0"/>
          <w:numId w:val="6"/>
        </w:numPr>
        <w:spacing w:after="60"/>
        <w:contextualSpacing w:val="0"/>
        <w:rPr>
          <w:rFonts w:ascii="Times New Roman" w:hAnsi="Times New Roman" w:cs="Times New Roman"/>
        </w:rPr>
      </w:pPr>
      <w:r w:rsidRPr="004F05C4">
        <w:rPr>
          <w:rFonts w:ascii="Times New Roman" w:hAnsi="Times New Roman" w:cs="Times New Roman"/>
        </w:rPr>
        <w:t>The term of each director shall be two years</w:t>
      </w:r>
      <w:r w:rsidR="00E37A8C">
        <w:rPr>
          <w:rFonts w:ascii="Times New Roman" w:hAnsi="Times New Roman" w:cs="Times New Roman"/>
        </w:rPr>
        <w:t xml:space="preserve"> and d</w:t>
      </w:r>
      <w:r w:rsidRPr="004F05C4">
        <w:rPr>
          <w:rFonts w:ascii="Times New Roman" w:hAnsi="Times New Roman" w:cs="Times New Roman"/>
        </w:rPr>
        <w:t>irectors may be elected for successive terms. (7-128-105)</w:t>
      </w:r>
    </w:p>
    <w:p w14:paraId="6BCC58BF" w14:textId="77777777" w:rsidR="00AA4C9C" w:rsidRPr="004F05C4" w:rsidRDefault="00AA4C9C" w:rsidP="008F2EF6">
      <w:pPr>
        <w:pStyle w:val="ListParagraph"/>
        <w:numPr>
          <w:ilvl w:val="0"/>
          <w:numId w:val="6"/>
        </w:numPr>
        <w:spacing w:after="60"/>
        <w:contextualSpacing w:val="0"/>
        <w:rPr>
          <w:rFonts w:ascii="Times New Roman" w:hAnsi="Times New Roman" w:cs="Times New Roman"/>
        </w:rPr>
      </w:pPr>
      <w:r w:rsidRPr="004F05C4">
        <w:rPr>
          <w:rFonts w:ascii="Times New Roman" w:hAnsi="Times New Roman" w:cs="Times New Roman"/>
        </w:rPr>
        <w:t>A service year shall be November 1 through October 31</w:t>
      </w:r>
    </w:p>
    <w:p w14:paraId="19757D24" w14:textId="77777777" w:rsidR="00AA4C9C" w:rsidRPr="004F05C4" w:rsidRDefault="00AA4C9C" w:rsidP="008F2EF6">
      <w:pPr>
        <w:pStyle w:val="ListParagraph"/>
        <w:numPr>
          <w:ilvl w:val="0"/>
          <w:numId w:val="6"/>
        </w:numPr>
        <w:spacing w:after="60"/>
        <w:contextualSpacing w:val="0"/>
        <w:rPr>
          <w:rFonts w:ascii="Times New Roman" w:hAnsi="Times New Roman" w:cs="Times New Roman"/>
        </w:rPr>
      </w:pPr>
      <w:r w:rsidRPr="004F05C4">
        <w:rPr>
          <w:rFonts w:ascii="Times New Roman" w:hAnsi="Times New Roman" w:cs="Times New Roman"/>
        </w:rPr>
        <w:t>A decrease in the number of directors or in the term of office does not shorten an incumbent director's term. (7-128-105)</w:t>
      </w:r>
    </w:p>
    <w:p w14:paraId="4B4E9B2E" w14:textId="06D5398E" w:rsidR="00AA4C9C" w:rsidRPr="004F05C4" w:rsidRDefault="00AA4C9C" w:rsidP="008F2EF6">
      <w:pPr>
        <w:pStyle w:val="ListParagraph"/>
        <w:numPr>
          <w:ilvl w:val="0"/>
          <w:numId w:val="6"/>
        </w:numPr>
        <w:spacing w:after="60"/>
        <w:contextualSpacing w:val="0"/>
        <w:rPr>
          <w:rFonts w:ascii="Times New Roman" w:hAnsi="Times New Roman" w:cs="Times New Roman"/>
        </w:rPr>
      </w:pPr>
      <w:r w:rsidRPr="004F05C4">
        <w:rPr>
          <w:rFonts w:ascii="Times New Roman" w:hAnsi="Times New Roman" w:cs="Times New Roman"/>
        </w:rPr>
        <w:t xml:space="preserve">The term of a director filling a vacancy expires at the end of the unexpired term that such director is filling.  </w:t>
      </w:r>
      <w:r w:rsidR="00430590" w:rsidRPr="004F05C4">
        <w:rPr>
          <w:rFonts w:ascii="Times New Roman" w:hAnsi="Times New Roman" w:cs="Times New Roman"/>
        </w:rPr>
        <w:t>(</w:t>
      </w:r>
      <w:r w:rsidRPr="004F05C4">
        <w:rPr>
          <w:rFonts w:ascii="Times New Roman" w:hAnsi="Times New Roman" w:cs="Times New Roman"/>
        </w:rPr>
        <w:t>7-128-105</w:t>
      </w:r>
      <w:r w:rsidR="00430590" w:rsidRPr="004F05C4">
        <w:rPr>
          <w:rFonts w:ascii="Times New Roman" w:hAnsi="Times New Roman" w:cs="Times New Roman"/>
        </w:rPr>
        <w:t>)</w:t>
      </w:r>
    </w:p>
    <w:p w14:paraId="21A40A08" w14:textId="77777777" w:rsidR="00AA4C9C" w:rsidRPr="004F05C4" w:rsidRDefault="00AA4C9C" w:rsidP="008F2EF6">
      <w:pPr>
        <w:pStyle w:val="ListParagraph"/>
        <w:numPr>
          <w:ilvl w:val="0"/>
          <w:numId w:val="6"/>
        </w:numPr>
        <w:spacing w:after="60"/>
        <w:contextualSpacing w:val="0"/>
        <w:rPr>
          <w:rFonts w:ascii="Times New Roman" w:hAnsi="Times New Roman" w:cs="Times New Roman"/>
        </w:rPr>
      </w:pPr>
      <w:r w:rsidRPr="004F05C4">
        <w:rPr>
          <w:rFonts w:ascii="Times New Roman" w:hAnsi="Times New Roman" w:cs="Times New Roman"/>
        </w:rPr>
        <w:t>Despite the expiration of a director's term, a director continues to serve until the director's successor is elected, appointed, or designated and qualifies, or until there is a decrease in the number of directors. 7-128-105</w:t>
      </w:r>
    </w:p>
    <w:sectPr w:rsidR="00AA4C9C" w:rsidRPr="004F05C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B14C1" w14:textId="77777777" w:rsidR="002D58EE" w:rsidRDefault="002D58EE" w:rsidP="00CC40FA">
      <w:r>
        <w:separator/>
      </w:r>
    </w:p>
  </w:endnote>
  <w:endnote w:type="continuationSeparator" w:id="0">
    <w:p w14:paraId="2F11C983" w14:textId="77777777" w:rsidR="002D58EE" w:rsidRDefault="002D58EE" w:rsidP="00CC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56D51" w14:textId="77777777" w:rsidR="002D58EE" w:rsidRDefault="002D58EE" w:rsidP="00CC40FA">
      <w:r>
        <w:separator/>
      </w:r>
    </w:p>
  </w:footnote>
  <w:footnote w:type="continuationSeparator" w:id="0">
    <w:p w14:paraId="2BBDE716" w14:textId="77777777" w:rsidR="002D58EE" w:rsidRDefault="002D58EE" w:rsidP="00CC4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329FD" w14:textId="3EDA40EF" w:rsidR="00CC40FA" w:rsidRDefault="00CC40FA" w:rsidP="003B2090">
    <w:pPr>
      <w:pStyle w:val="Header"/>
      <w:jc w:val="center"/>
    </w:pPr>
    <w:r>
      <w:t xml:space="preserve">Proposed </w:t>
    </w:r>
    <w:r w:rsidR="00B90F86">
      <w:t>GHOA</w:t>
    </w:r>
    <w:r w:rsidR="00F93DBB">
      <w:t xml:space="preserve"> Amended </w:t>
    </w:r>
    <w:r>
      <w:t xml:space="preserve">Bylaws Update Oct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56B4F"/>
    <w:multiLevelType w:val="hybridMultilevel"/>
    <w:tmpl w:val="E898AA90"/>
    <w:lvl w:ilvl="0" w:tplc="EB9ED4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43834"/>
    <w:multiLevelType w:val="hybridMultilevel"/>
    <w:tmpl w:val="AE94D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06858"/>
    <w:multiLevelType w:val="multilevel"/>
    <w:tmpl w:val="2BF851CA"/>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5724DB"/>
    <w:multiLevelType w:val="hybridMultilevel"/>
    <w:tmpl w:val="394EE4B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15:restartNumberingAfterBreak="0">
    <w:nsid w:val="1D4B0294"/>
    <w:multiLevelType w:val="hybridMultilevel"/>
    <w:tmpl w:val="F4B6B106"/>
    <w:lvl w:ilvl="0" w:tplc="EB9ED4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92B61"/>
    <w:multiLevelType w:val="hybridMultilevel"/>
    <w:tmpl w:val="BC546CBE"/>
    <w:lvl w:ilvl="0" w:tplc="EB9ED4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A6BCE"/>
    <w:multiLevelType w:val="hybridMultilevel"/>
    <w:tmpl w:val="2B0A66B8"/>
    <w:lvl w:ilvl="0" w:tplc="EB9ED4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A6AE4"/>
    <w:multiLevelType w:val="hybridMultilevel"/>
    <w:tmpl w:val="16B690CA"/>
    <w:lvl w:ilvl="0" w:tplc="EB9ED4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FE3F72"/>
    <w:multiLevelType w:val="hybridMultilevel"/>
    <w:tmpl w:val="7ACC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852FE"/>
    <w:multiLevelType w:val="hybridMultilevel"/>
    <w:tmpl w:val="45EE0C16"/>
    <w:lvl w:ilvl="0" w:tplc="EB9ED4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C06F2D"/>
    <w:multiLevelType w:val="hybridMultilevel"/>
    <w:tmpl w:val="2DCC5020"/>
    <w:lvl w:ilvl="0" w:tplc="04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48D37878"/>
    <w:multiLevelType w:val="hybridMultilevel"/>
    <w:tmpl w:val="864ED088"/>
    <w:lvl w:ilvl="0" w:tplc="EB9ED4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BF4347"/>
    <w:multiLevelType w:val="hybridMultilevel"/>
    <w:tmpl w:val="5856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E1739A"/>
    <w:multiLevelType w:val="hybridMultilevel"/>
    <w:tmpl w:val="344474A8"/>
    <w:lvl w:ilvl="0" w:tplc="EB9ED4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D417D9"/>
    <w:multiLevelType w:val="hybridMultilevel"/>
    <w:tmpl w:val="4002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156456"/>
    <w:multiLevelType w:val="hybridMultilevel"/>
    <w:tmpl w:val="1CF8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CB2EB3"/>
    <w:multiLevelType w:val="hybridMultilevel"/>
    <w:tmpl w:val="C78851BC"/>
    <w:lvl w:ilvl="0" w:tplc="EB9ED4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060CD0"/>
    <w:multiLevelType w:val="hybridMultilevel"/>
    <w:tmpl w:val="67989D12"/>
    <w:lvl w:ilvl="0" w:tplc="EB9ED4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166743"/>
    <w:multiLevelType w:val="hybridMultilevel"/>
    <w:tmpl w:val="053E59CE"/>
    <w:lvl w:ilvl="0" w:tplc="EB9ED4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335312">
    <w:abstractNumId w:val="12"/>
  </w:num>
  <w:num w:numId="2" w16cid:durableId="1695038189">
    <w:abstractNumId w:val="15"/>
  </w:num>
  <w:num w:numId="3" w16cid:durableId="1416627357">
    <w:abstractNumId w:val="8"/>
  </w:num>
  <w:num w:numId="4" w16cid:durableId="1901818227">
    <w:abstractNumId w:val="1"/>
  </w:num>
  <w:num w:numId="5" w16cid:durableId="1476482165">
    <w:abstractNumId w:val="14"/>
  </w:num>
  <w:num w:numId="6" w16cid:durableId="1568303331">
    <w:abstractNumId w:val="10"/>
  </w:num>
  <w:num w:numId="7" w16cid:durableId="557472547">
    <w:abstractNumId w:val="3"/>
  </w:num>
  <w:num w:numId="8" w16cid:durableId="350374830">
    <w:abstractNumId w:val="0"/>
  </w:num>
  <w:num w:numId="9" w16cid:durableId="1207909365">
    <w:abstractNumId w:val="18"/>
  </w:num>
  <w:num w:numId="10" w16cid:durableId="352534333">
    <w:abstractNumId w:val="9"/>
  </w:num>
  <w:num w:numId="11" w16cid:durableId="1285774467">
    <w:abstractNumId w:val="2"/>
  </w:num>
  <w:num w:numId="12" w16cid:durableId="800226937">
    <w:abstractNumId w:val="7"/>
  </w:num>
  <w:num w:numId="13" w16cid:durableId="834809695">
    <w:abstractNumId w:val="4"/>
  </w:num>
  <w:num w:numId="14" w16cid:durableId="1907912282">
    <w:abstractNumId w:val="13"/>
  </w:num>
  <w:num w:numId="15" w16cid:durableId="330570324">
    <w:abstractNumId w:val="17"/>
  </w:num>
  <w:num w:numId="16" w16cid:durableId="1211578218">
    <w:abstractNumId w:val="6"/>
  </w:num>
  <w:num w:numId="17" w16cid:durableId="558832807">
    <w:abstractNumId w:val="16"/>
  </w:num>
  <w:num w:numId="18" w16cid:durableId="1942293828">
    <w:abstractNumId w:val="5"/>
  </w:num>
  <w:num w:numId="19" w16cid:durableId="8831294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B2"/>
    <w:rsid w:val="00006561"/>
    <w:rsid w:val="00010D02"/>
    <w:rsid w:val="000276D4"/>
    <w:rsid w:val="00051852"/>
    <w:rsid w:val="00074CC0"/>
    <w:rsid w:val="00094871"/>
    <w:rsid w:val="000A664C"/>
    <w:rsid w:val="000B15E8"/>
    <w:rsid w:val="000C0ABC"/>
    <w:rsid w:val="001057F5"/>
    <w:rsid w:val="0011262C"/>
    <w:rsid w:val="00150DE7"/>
    <w:rsid w:val="001560F8"/>
    <w:rsid w:val="001929F5"/>
    <w:rsid w:val="00196A02"/>
    <w:rsid w:val="001A2877"/>
    <w:rsid w:val="001C3AD5"/>
    <w:rsid w:val="001C4E49"/>
    <w:rsid w:val="00200DCD"/>
    <w:rsid w:val="00210EDC"/>
    <w:rsid w:val="00244461"/>
    <w:rsid w:val="002B357E"/>
    <w:rsid w:val="002C367A"/>
    <w:rsid w:val="002D58EE"/>
    <w:rsid w:val="002E6DEB"/>
    <w:rsid w:val="003175CF"/>
    <w:rsid w:val="003178D1"/>
    <w:rsid w:val="0034751A"/>
    <w:rsid w:val="00353981"/>
    <w:rsid w:val="003B2090"/>
    <w:rsid w:val="003D447D"/>
    <w:rsid w:val="003E25EB"/>
    <w:rsid w:val="003E3D3E"/>
    <w:rsid w:val="003F3BD5"/>
    <w:rsid w:val="00430590"/>
    <w:rsid w:val="00462403"/>
    <w:rsid w:val="004F05C4"/>
    <w:rsid w:val="004F4098"/>
    <w:rsid w:val="00520C1C"/>
    <w:rsid w:val="0053780C"/>
    <w:rsid w:val="005421EC"/>
    <w:rsid w:val="00544A9A"/>
    <w:rsid w:val="00547A32"/>
    <w:rsid w:val="00585AA8"/>
    <w:rsid w:val="0059081D"/>
    <w:rsid w:val="00592F81"/>
    <w:rsid w:val="00595A83"/>
    <w:rsid w:val="005975FC"/>
    <w:rsid w:val="005A5077"/>
    <w:rsid w:val="005C6B6D"/>
    <w:rsid w:val="005D6AC1"/>
    <w:rsid w:val="005E1538"/>
    <w:rsid w:val="005E780E"/>
    <w:rsid w:val="00653319"/>
    <w:rsid w:val="006E69F5"/>
    <w:rsid w:val="007040A4"/>
    <w:rsid w:val="00777E90"/>
    <w:rsid w:val="007840FE"/>
    <w:rsid w:val="0079483A"/>
    <w:rsid w:val="007A4BF6"/>
    <w:rsid w:val="007C6F6E"/>
    <w:rsid w:val="007D7D20"/>
    <w:rsid w:val="00806AEC"/>
    <w:rsid w:val="00842BE6"/>
    <w:rsid w:val="008469B2"/>
    <w:rsid w:val="00854AFE"/>
    <w:rsid w:val="00857D1B"/>
    <w:rsid w:val="00872936"/>
    <w:rsid w:val="008B0A0D"/>
    <w:rsid w:val="008F2EF6"/>
    <w:rsid w:val="00907BDC"/>
    <w:rsid w:val="009361D2"/>
    <w:rsid w:val="00941323"/>
    <w:rsid w:val="00976F16"/>
    <w:rsid w:val="0099408C"/>
    <w:rsid w:val="00996DB8"/>
    <w:rsid w:val="009A0619"/>
    <w:rsid w:val="009C0199"/>
    <w:rsid w:val="009C6329"/>
    <w:rsid w:val="009E3009"/>
    <w:rsid w:val="00A025FA"/>
    <w:rsid w:val="00A04B17"/>
    <w:rsid w:val="00A20CC0"/>
    <w:rsid w:val="00A443DB"/>
    <w:rsid w:val="00A52680"/>
    <w:rsid w:val="00A53FCB"/>
    <w:rsid w:val="00A720F8"/>
    <w:rsid w:val="00A902C9"/>
    <w:rsid w:val="00A93C79"/>
    <w:rsid w:val="00AA3947"/>
    <w:rsid w:val="00AA4C9C"/>
    <w:rsid w:val="00AC0A61"/>
    <w:rsid w:val="00B0081E"/>
    <w:rsid w:val="00B1000D"/>
    <w:rsid w:val="00B22FF0"/>
    <w:rsid w:val="00B90F86"/>
    <w:rsid w:val="00BA0EB3"/>
    <w:rsid w:val="00BD18CF"/>
    <w:rsid w:val="00BE0280"/>
    <w:rsid w:val="00BE76F1"/>
    <w:rsid w:val="00BF5CB8"/>
    <w:rsid w:val="00C27AED"/>
    <w:rsid w:val="00C47368"/>
    <w:rsid w:val="00C62529"/>
    <w:rsid w:val="00C70A61"/>
    <w:rsid w:val="00C70D05"/>
    <w:rsid w:val="00C74427"/>
    <w:rsid w:val="00C76A3A"/>
    <w:rsid w:val="00C84245"/>
    <w:rsid w:val="00C842FF"/>
    <w:rsid w:val="00C85AB8"/>
    <w:rsid w:val="00C93D49"/>
    <w:rsid w:val="00CA6618"/>
    <w:rsid w:val="00CA6A2E"/>
    <w:rsid w:val="00CC40FA"/>
    <w:rsid w:val="00CD6893"/>
    <w:rsid w:val="00D36221"/>
    <w:rsid w:val="00D43307"/>
    <w:rsid w:val="00D55CD2"/>
    <w:rsid w:val="00D87E68"/>
    <w:rsid w:val="00DC3D50"/>
    <w:rsid w:val="00DD1D43"/>
    <w:rsid w:val="00DF229D"/>
    <w:rsid w:val="00E37A8C"/>
    <w:rsid w:val="00E452BB"/>
    <w:rsid w:val="00E706F0"/>
    <w:rsid w:val="00E8361D"/>
    <w:rsid w:val="00E93276"/>
    <w:rsid w:val="00F50497"/>
    <w:rsid w:val="00F67B4F"/>
    <w:rsid w:val="00F740EE"/>
    <w:rsid w:val="00F765F5"/>
    <w:rsid w:val="00F93DBB"/>
    <w:rsid w:val="00FC13A1"/>
    <w:rsid w:val="00FD6609"/>
    <w:rsid w:val="00FF7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F9CC64"/>
  <w15:chartTrackingRefBased/>
  <w15:docId w15:val="{12328427-0321-4746-A78C-882FBD97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9B2"/>
  </w:style>
  <w:style w:type="paragraph" w:styleId="Heading1">
    <w:name w:val="heading 1"/>
    <w:basedOn w:val="Normal"/>
    <w:next w:val="Normal"/>
    <w:link w:val="Heading1Char"/>
    <w:uiPriority w:val="9"/>
    <w:qFormat/>
    <w:rsid w:val="008469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69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9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9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9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9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9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9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9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9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9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9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9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9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9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9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9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9B2"/>
    <w:rPr>
      <w:rFonts w:eastAsiaTheme="majorEastAsia" w:cstheme="majorBidi"/>
      <w:color w:val="272727" w:themeColor="text1" w:themeTint="D8"/>
    </w:rPr>
  </w:style>
  <w:style w:type="paragraph" w:styleId="Title">
    <w:name w:val="Title"/>
    <w:basedOn w:val="Normal"/>
    <w:next w:val="Normal"/>
    <w:link w:val="TitleChar"/>
    <w:uiPriority w:val="10"/>
    <w:qFormat/>
    <w:rsid w:val="008469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9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9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9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9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69B2"/>
    <w:rPr>
      <w:i/>
      <w:iCs/>
      <w:color w:val="404040" w:themeColor="text1" w:themeTint="BF"/>
    </w:rPr>
  </w:style>
  <w:style w:type="paragraph" w:styleId="ListParagraph">
    <w:name w:val="List Paragraph"/>
    <w:basedOn w:val="Normal"/>
    <w:uiPriority w:val="34"/>
    <w:qFormat/>
    <w:rsid w:val="008469B2"/>
    <w:pPr>
      <w:ind w:left="720"/>
      <w:contextualSpacing/>
    </w:pPr>
  </w:style>
  <w:style w:type="character" w:styleId="IntenseEmphasis">
    <w:name w:val="Intense Emphasis"/>
    <w:basedOn w:val="DefaultParagraphFont"/>
    <w:uiPriority w:val="21"/>
    <w:qFormat/>
    <w:rsid w:val="008469B2"/>
    <w:rPr>
      <w:i/>
      <w:iCs/>
      <w:color w:val="0F4761" w:themeColor="accent1" w:themeShade="BF"/>
    </w:rPr>
  </w:style>
  <w:style w:type="paragraph" w:styleId="IntenseQuote">
    <w:name w:val="Intense Quote"/>
    <w:basedOn w:val="Normal"/>
    <w:next w:val="Normal"/>
    <w:link w:val="IntenseQuoteChar"/>
    <w:uiPriority w:val="30"/>
    <w:qFormat/>
    <w:rsid w:val="008469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9B2"/>
    <w:rPr>
      <w:i/>
      <w:iCs/>
      <w:color w:val="0F4761" w:themeColor="accent1" w:themeShade="BF"/>
    </w:rPr>
  </w:style>
  <w:style w:type="character" w:styleId="IntenseReference">
    <w:name w:val="Intense Reference"/>
    <w:basedOn w:val="DefaultParagraphFont"/>
    <w:uiPriority w:val="32"/>
    <w:qFormat/>
    <w:rsid w:val="008469B2"/>
    <w:rPr>
      <w:b/>
      <w:bCs/>
      <w:smallCaps/>
      <w:color w:val="0F4761" w:themeColor="accent1" w:themeShade="BF"/>
      <w:spacing w:val="5"/>
    </w:rPr>
  </w:style>
  <w:style w:type="character" w:styleId="Hyperlink">
    <w:name w:val="Hyperlink"/>
    <w:basedOn w:val="DefaultParagraphFont"/>
    <w:uiPriority w:val="99"/>
    <w:unhideWhenUsed/>
    <w:rsid w:val="008469B2"/>
    <w:rPr>
      <w:color w:val="467886" w:themeColor="hyperlink"/>
      <w:u w:val="single"/>
    </w:rPr>
  </w:style>
  <w:style w:type="paragraph" w:styleId="Header">
    <w:name w:val="header"/>
    <w:basedOn w:val="Normal"/>
    <w:link w:val="HeaderChar"/>
    <w:uiPriority w:val="99"/>
    <w:unhideWhenUsed/>
    <w:rsid w:val="00CC40FA"/>
    <w:pPr>
      <w:tabs>
        <w:tab w:val="center" w:pos="4680"/>
        <w:tab w:val="right" w:pos="9360"/>
      </w:tabs>
    </w:pPr>
  </w:style>
  <w:style w:type="character" w:customStyle="1" w:styleId="HeaderChar">
    <w:name w:val="Header Char"/>
    <w:basedOn w:val="DefaultParagraphFont"/>
    <w:link w:val="Header"/>
    <w:uiPriority w:val="99"/>
    <w:rsid w:val="00CC40FA"/>
  </w:style>
  <w:style w:type="paragraph" w:styleId="Footer">
    <w:name w:val="footer"/>
    <w:basedOn w:val="Normal"/>
    <w:link w:val="FooterChar"/>
    <w:uiPriority w:val="99"/>
    <w:unhideWhenUsed/>
    <w:rsid w:val="00CC40FA"/>
    <w:pPr>
      <w:tabs>
        <w:tab w:val="center" w:pos="4680"/>
        <w:tab w:val="right" w:pos="9360"/>
      </w:tabs>
    </w:pPr>
  </w:style>
  <w:style w:type="character" w:customStyle="1" w:styleId="FooterChar">
    <w:name w:val="Footer Char"/>
    <w:basedOn w:val="DefaultParagraphFont"/>
    <w:link w:val="Footer"/>
    <w:uiPriority w:val="99"/>
    <w:rsid w:val="00CC40FA"/>
  </w:style>
  <w:style w:type="numbering" w:customStyle="1" w:styleId="CurrentList1">
    <w:name w:val="Current List1"/>
    <w:uiPriority w:val="99"/>
    <w:rsid w:val="00CD689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1838</Words>
  <Characters>9302</Characters>
  <Application>Microsoft Office Word</Application>
  <DocSecurity>0</DocSecurity>
  <Lines>206</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Cook</dc:creator>
  <cp:keywords/>
  <dc:description/>
  <cp:lastModifiedBy>Paul Cook</cp:lastModifiedBy>
  <cp:revision>5</cp:revision>
  <cp:lastPrinted>2024-10-09T23:35:00Z</cp:lastPrinted>
  <dcterms:created xsi:type="dcterms:W3CDTF">2024-10-09T23:36:00Z</dcterms:created>
  <dcterms:modified xsi:type="dcterms:W3CDTF">2024-10-10T00:19:00Z</dcterms:modified>
</cp:coreProperties>
</file>